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12" w:type="dxa"/>
        <w:jc w:val="center"/>
        <w:tblLayout w:type="fixed"/>
        <w:tblCellMar>
          <w:left w:w="70" w:type="dxa"/>
          <w:right w:w="70" w:type="dxa"/>
        </w:tblCellMar>
        <w:tblLook w:val="0000" w:firstRow="0" w:lastRow="0" w:firstColumn="0" w:lastColumn="0" w:noHBand="0" w:noVBand="0"/>
      </w:tblPr>
      <w:tblGrid>
        <w:gridCol w:w="3087"/>
        <w:gridCol w:w="3120"/>
        <w:gridCol w:w="2905"/>
      </w:tblGrid>
      <w:tr w:rsidR="00537DEB" w:rsidRPr="00551968" w14:paraId="04C4A3C3" w14:textId="77777777" w:rsidTr="00537DEB">
        <w:trPr>
          <w:trHeight w:val="1384"/>
          <w:jc w:val="center"/>
        </w:trPr>
        <w:tc>
          <w:tcPr>
            <w:tcW w:w="3087" w:type="dxa"/>
          </w:tcPr>
          <w:p w14:paraId="3DC01906" w14:textId="77777777" w:rsidR="00537DEB" w:rsidRPr="00551968" w:rsidRDefault="009F4EDD">
            <w:pPr>
              <w:spacing w:before="0"/>
              <w:ind w:right="-1"/>
              <w:jc w:val="center"/>
              <w:rPr>
                <w:lang w:val="en-US"/>
              </w:rPr>
            </w:pPr>
            <w:r w:rsidRPr="00551968">
              <w:rPr>
                <w:noProof/>
                <w:lang w:val="en-US" w:eastAsia="en-US"/>
              </w:rPr>
              <w:drawing>
                <wp:inline distT="0" distB="0" distL="0" distR="0" wp14:anchorId="03B3494D" wp14:editId="100FC885">
                  <wp:extent cx="533400" cy="749300"/>
                  <wp:effectExtent l="1905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cstate="print"/>
                          <a:srcRect/>
                          <a:stretch>
                            <a:fillRect/>
                          </a:stretch>
                        </pic:blipFill>
                        <pic:spPr bwMode="auto">
                          <a:xfrm>
                            <a:off x="0" y="0"/>
                            <a:ext cx="533400" cy="749300"/>
                          </a:xfrm>
                          <a:prstGeom prst="rect">
                            <a:avLst/>
                          </a:prstGeom>
                          <a:noFill/>
                          <a:ln w="9525">
                            <a:noFill/>
                            <a:miter lim="800000"/>
                            <a:headEnd/>
                            <a:tailEnd/>
                          </a:ln>
                        </pic:spPr>
                      </pic:pic>
                    </a:graphicData>
                  </a:graphic>
                </wp:inline>
              </w:drawing>
            </w:r>
          </w:p>
        </w:tc>
        <w:tc>
          <w:tcPr>
            <w:tcW w:w="3120" w:type="dxa"/>
          </w:tcPr>
          <w:p w14:paraId="0D8CC0F1" w14:textId="77777777" w:rsidR="00537DEB" w:rsidRPr="00551968" w:rsidRDefault="00537DEB" w:rsidP="00400F30">
            <w:pPr>
              <w:spacing w:before="0"/>
              <w:ind w:right="-1"/>
              <w:jc w:val="center"/>
              <w:rPr>
                <w:sz w:val="8"/>
                <w:szCs w:val="8"/>
                <w:lang w:val="en-US"/>
              </w:rPr>
            </w:pPr>
          </w:p>
          <w:p w14:paraId="6BD29525" w14:textId="507B4226" w:rsidR="00537DEB" w:rsidRPr="00551968" w:rsidRDefault="00025579" w:rsidP="00400F30">
            <w:pPr>
              <w:spacing w:before="0"/>
              <w:ind w:right="-1"/>
              <w:jc w:val="center"/>
              <w:rPr>
                <w:lang w:val="en-US"/>
              </w:rPr>
            </w:pPr>
            <w:r>
              <w:rPr>
                <w:noProof/>
                <w:lang w:val="en-US" w:eastAsia="en-US"/>
              </w:rPr>
              <w:drawing>
                <wp:inline distT="0" distB="0" distL="0" distR="0" wp14:anchorId="23A598E8" wp14:editId="22E7B262">
                  <wp:extent cx="892122" cy="75321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new_final.png"/>
                          <pic:cNvPicPr/>
                        </pic:nvPicPr>
                        <pic:blipFill>
                          <a:blip r:embed="rId9" cstate="print">
                            <a:extLst>
                              <a:ext uri="{28A0092B-C50C-407E-A947-70E740481C1C}">
                                <a14:useLocalDpi xmlns:a14="http://schemas.microsoft.com/office/drawing/2010/main"/>
                              </a:ext>
                            </a:extLst>
                          </a:blip>
                          <a:stretch>
                            <a:fillRect/>
                          </a:stretch>
                        </pic:blipFill>
                        <pic:spPr>
                          <a:xfrm>
                            <a:off x="0" y="0"/>
                            <a:ext cx="909514" cy="767897"/>
                          </a:xfrm>
                          <a:prstGeom prst="rect">
                            <a:avLst/>
                          </a:prstGeom>
                        </pic:spPr>
                      </pic:pic>
                    </a:graphicData>
                  </a:graphic>
                </wp:inline>
              </w:drawing>
            </w:r>
          </w:p>
        </w:tc>
        <w:tc>
          <w:tcPr>
            <w:tcW w:w="2905" w:type="dxa"/>
          </w:tcPr>
          <w:p w14:paraId="08B0A41B" w14:textId="77777777" w:rsidR="00537DEB" w:rsidRPr="00551968" w:rsidRDefault="00537DEB" w:rsidP="007B00D8">
            <w:pPr>
              <w:spacing w:before="60"/>
              <w:jc w:val="center"/>
              <w:rPr>
                <w:sz w:val="6"/>
                <w:szCs w:val="6"/>
                <w:lang w:val="en-US"/>
              </w:rPr>
            </w:pPr>
          </w:p>
          <w:p w14:paraId="7B94566E" w14:textId="77777777" w:rsidR="00537DEB" w:rsidRPr="00551968" w:rsidRDefault="009F4EDD" w:rsidP="00537DEB">
            <w:pPr>
              <w:spacing w:before="60"/>
              <w:jc w:val="center"/>
              <w:rPr>
                <w:lang w:val="en-US"/>
              </w:rPr>
            </w:pPr>
            <w:r w:rsidRPr="00551968">
              <w:rPr>
                <w:noProof/>
                <w:lang w:val="en-US" w:eastAsia="en-US"/>
              </w:rPr>
              <w:drawing>
                <wp:inline distT="0" distB="0" distL="0" distR="0" wp14:anchorId="2A544046" wp14:editId="7D327878">
                  <wp:extent cx="1181100" cy="482600"/>
                  <wp:effectExtent l="19050" t="0" r="0" b="0"/>
                  <wp:docPr id="94" name="Bild 9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
                          <pic:cNvPicPr>
                            <a:picLocks noChangeAspect="1" noChangeArrowheads="1"/>
                          </pic:cNvPicPr>
                        </pic:nvPicPr>
                        <pic:blipFill>
                          <a:blip r:embed="rId10" cstate="print"/>
                          <a:srcRect/>
                          <a:stretch>
                            <a:fillRect/>
                          </a:stretch>
                        </pic:blipFill>
                        <pic:spPr bwMode="auto">
                          <a:xfrm>
                            <a:off x="0" y="0"/>
                            <a:ext cx="1181100" cy="482600"/>
                          </a:xfrm>
                          <a:prstGeom prst="rect">
                            <a:avLst/>
                          </a:prstGeom>
                          <a:noFill/>
                          <a:ln w="9525">
                            <a:noFill/>
                            <a:miter lim="800000"/>
                            <a:headEnd/>
                            <a:tailEnd/>
                          </a:ln>
                        </pic:spPr>
                      </pic:pic>
                    </a:graphicData>
                  </a:graphic>
                </wp:inline>
              </w:drawing>
            </w:r>
          </w:p>
        </w:tc>
      </w:tr>
      <w:tr w:rsidR="00537DEB" w:rsidRPr="00551968" w14:paraId="383BA5A8" w14:textId="77777777" w:rsidTr="00537DEB">
        <w:trPr>
          <w:trHeight w:val="1384"/>
          <w:jc w:val="center"/>
        </w:trPr>
        <w:tc>
          <w:tcPr>
            <w:tcW w:w="3087" w:type="dxa"/>
          </w:tcPr>
          <w:p w14:paraId="06CB359A" w14:textId="77777777" w:rsidR="00537DEB" w:rsidRPr="00573DA2" w:rsidRDefault="00703A6E" w:rsidP="00400F30">
            <w:pPr>
              <w:tabs>
                <w:tab w:val="left" w:pos="677"/>
              </w:tabs>
              <w:spacing w:before="0"/>
              <w:ind w:right="-1"/>
              <w:jc w:val="center"/>
              <w:rPr>
                <w:sz w:val="22"/>
                <w:szCs w:val="22"/>
                <w:lang w:val="de-CH"/>
              </w:rPr>
            </w:pPr>
            <w:r w:rsidRPr="00573DA2">
              <w:rPr>
                <w:rFonts w:ascii="Bookman Old Style" w:hAnsi="Bookman Old Style"/>
                <w:sz w:val="22"/>
                <w:szCs w:val="22"/>
                <w:lang w:val="de-CH"/>
              </w:rPr>
              <w:t>LEIBNIZ INSTITUT FÜR ASTROPHYSIK POTSDAM</w:t>
            </w:r>
          </w:p>
        </w:tc>
        <w:tc>
          <w:tcPr>
            <w:tcW w:w="3120" w:type="dxa"/>
          </w:tcPr>
          <w:p w14:paraId="3CD40C8B" w14:textId="7E9E14AD" w:rsidR="00537DEB" w:rsidRPr="00551968" w:rsidRDefault="00635F98" w:rsidP="007E3BFE">
            <w:pPr>
              <w:spacing w:before="0"/>
              <w:ind w:right="-1"/>
              <w:jc w:val="center"/>
              <w:rPr>
                <w:sz w:val="22"/>
                <w:szCs w:val="22"/>
                <w:lang w:val="en-US"/>
              </w:rPr>
            </w:pPr>
            <w:r>
              <w:rPr>
                <w:rFonts w:ascii="Bookman Old Style" w:hAnsi="Bookman Old Style"/>
                <w:sz w:val="22"/>
                <w:szCs w:val="22"/>
                <w:lang w:val="en-US"/>
              </w:rPr>
              <w:t>LEIBNIZ</w:t>
            </w:r>
            <w:r w:rsidR="00537DEB" w:rsidRPr="00551968">
              <w:rPr>
                <w:rFonts w:ascii="Bookman Old Style" w:hAnsi="Bookman Old Style"/>
                <w:sz w:val="22"/>
                <w:szCs w:val="22"/>
                <w:lang w:val="en-US"/>
              </w:rPr>
              <w:t>-INSTITUT FÜR SONNENPHYSIK</w:t>
            </w:r>
            <w:r>
              <w:rPr>
                <w:rFonts w:ascii="Bookman Old Style" w:hAnsi="Bookman Old Style"/>
                <w:sz w:val="22"/>
                <w:szCs w:val="22"/>
                <w:lang w:val="en-US"/>
              </w:rPr>
              <w:t xml:space="preserve"> (KIS)</w:t>
            </w:r>
          </w:p>
        </w:tc>
        <w:tc>
          <w:tcPr>
            <w:tcW w:w="2905" w:type="dxa"/>
          </w:tcPr>
          <w:p w14:paraId="2DF201CB" w14:textId="77777777" w:rsidR="00537DEB" w:rsidRPr="00573DA2" w:rsidRDefault="00537DEB" w:rsidP="007B00D8">
            <w:pPr>
              <w:spacing w:before="0"/>
              <w:ind w:right="-1"/>
              <w:jc w:val="center"/>
              <w:rPr>
                <w:sz w:val="22"/>
                <w:szCs w:val="22"/>
                <w:lang w:val="de-CH"/>
              </w:rPr>
            </w:pPr>
            <w:r w:rsidRPr="00573DA2">
              <w:rPr>
                <w:rFonts w:ascii="Bookman Old Style" w:hAnsi="Bookman Old Style"/>
                <w:sz w:val="22"/>
                <w:szCs w:val="22"/>
                <w:lang w:val="de-CH"/>
              </w:rPr>
              <w:t>MAX PLANCK INSTITUT FÜR SONNENSYSTEM-FORSCHUNG</w:t>
            </w:r>
          </w:p>
        </w:tc>
      </w:tr>
    </w:tbl>
    <w:p w14:paraId="634F00DC" w14:textId="77777777" w:rsidR="007E3BFE" w:rsidRPr="00573DA2" w:rsidRDefault="007E3BFE">
      <w:pPr>
        <w:spacing w:before="0"/>
        <w:rPr>
          <w:lang w:val="de-CH"/>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3"/>
      </w:tblGrid>
      <w:tr w:rsidR="007E3BFE" w:rsidRPr="00551968" w14:paraId="34837F8F" w14:textId="77777777">
        <w:tc>
          <w:tcPr>
            <w:tcW w:w="6733" w:type="dxa"/>
          </w:tcPr>
          <w:p w14:paraId="68E0E82A" w14:textId="77777777" w:rsidR="007E3BFE" w:rsidRPr="00573DA2" w:rsidRDefault="007E3BFE">
            <w:pPr>
              <w:spacing w:before="0"/>
              <w:jc w:val="center"/>
              <w:rPr>
                <w:b/>
                <w:sz w:val="28"/>
                <w:lang w:val="de-CH"/>
              </w:rPr>
            </w:pPr>
          </w:p>
          <w:p w14:paraId="173770D9" w14:textId="77777777" w:rsidR="007E3BFE" w:rsidRPr="00573DA2" w:rsidRDefault="007E3BFE">
            <w:pPr>
              <w:spacing w:before="0"/>
              <w:jc w:val="center"/>
              <w:rPr>
                <w:b/>
                <w:sz w:val="28"/>
                <w:lang w:val="de-CH"/>
              </w:rPr>
            </w:pPr>
          </w:p>
          <w:p w14:paraId="44F0E34A" w14:textId="77777777" w:rsidR="00022BE5" w:rsidRPr="00551968" w:rsidRDefault="00022BE5" w:rsidP="00022BE5">
            <w:pPr>
              <w:spacing w:before="0"/>
              <w:jc w:val="center"/>
              <w:rPr>
                <w:b/>
                <w:sz w:val="48"/>
                <w:szCs w:val="48"/>
                <w:lang w:val="en-US"/>
              </w:rPr>
            </w:pPr>
            <w:r w:rsidRPr="00551968">
              <w:rPr>
                <w:b/>
                <w:sz w:val="48"/>
                <w:szCs w:val="48"/>
                <w:lang w:val="en-US"/>
              </w:rPr>
              <w:t xml:space="preserve">GREGOR: </w:t>
            </w:r>
          </w:p>
          <w:p w14:paraId="684C5909" w14:textId="0ED70C1B" w:rsidR="007E3BFE" w:rsidRPr="00551968" w:rsidRDefault="007E3BFE" w:rsidP="00675892">
            <w:pPr>
              <w:spacing w:before="0"/>
              <w:jc w:val="center"/>
              <w:rPr>
                <w:b/>
                <w:sz w:val="40"/>
                <w:szCs w:val="40"/>
                <w:lang w:val="en-US"/>
              </w:rPr>
            </w:pPr>
            <w:bookmarkStart w:id="0" w:name="Title"/>
            <w:bookmarkStart w:id="1" w:name="Title2"/>
            <w:r w:rsidRPr="00551968">
              <w:rPr>
                <w:b/>
                <w:sz w:val="40"/>
                <w:szCs w:val="40"/>
                <w:lang w:val="en-US"/>
              </w:rPr>
              <w:t>&lt;</w:t>
            </w:r>
            <w:r w:rsidR="00573DA2">
              <w:rPr>
                <w:b/>
                <w:sz w:val="40"/>
                <w:szCs w:val="40"/>
                <w:lang w:val="en-US"/>
              </w:rPr>
              <w:t xml:space="preserve">SJ </w:t>
            </w:r>
            <w:r w:rsidR="006E1A23">
              <w:rPr>
                <w:b/>
                <w:sz w:val="40"/>
                <w:szCs w:val="40"/>
                <w:lang w:val="en-US"/>
              </w:rPr>
              <w:t>Alignment</w:t>
            </w:r>
            <w:r w:rsidR="00613DA1">
              <w:rPr>
                <w:b/>
                <w:sz w:val="40"/>
                <w:szCs w:val="40"/>
                <w:lang w:val="en-US"/>
              </w:rPr>
              <w:t xml:space="preserve"> Manual</w:t>
            </w:r>
            <w:r w:rsidRPr="00551968">
              <w:rPr>
                <w:b/>
                <w:sz w:val="40"/>
                <w:szCs w:val="40"/>
                <w:lang w:val="en-US"/>
              </w:rPr>
              <w:t>&gt;</w:t>
            </w:r>
            <w:bookmarkEnd w:id="0"/>
            <w:bookmarkEnd w:id="1"/>
          </w:p>
          <w:p w14:paraId="54008F3A" w14:textId="77777777" w:rsidR="007E3BFE" w:rsidRPr="00551968" w:rsidRDefault="007E3BFE">
            <w:pPr>
              <w:spacing w:before="0"/>
              <w:jc w:val="center"/>
              <w:rPr>
                <w:b/>
                <w:sz w:val="28"/>
                <w:lang w:val="en-US"/>
              </w:rPr>
            </w:pPr>
          </w:p>
        </w:tc>
      </w:tr>
    </w:tbl>
    <w:p w14:paraId="33C16279" w14:textId="77777777" w:rsidR="007E3BFE" w:rsidRPr="00551968" w:rsidRDefault="007E3BFE">
      <w:pPr>
        <w:spacing w:before="0"/>
        <w:rPr>
          <w:lang w:val="en-US"/>
        </w:rPr>
      </w:pPr>
    </w:p>
    <w:tbl>
      <w:tblPr>
        <w:tblW w:w="0" w:type="auto"/>
        <w:tblInd w:w="1630" w:type="dxa"/>
        <w:tblLayout w:type="fixed"/>
        <w:tblCellMar>
          <w:left w:w="70" w:type="dxa"/>
          <w:right w:w="70" w:type="dxa"/>
        </w:tblCellMar>
        <w:tblLook w:val="0000" w:firstRow="0" w:lastRow="0" w:firstColumn="0" w:lastColumn="0" w:noHBand="0" w:noVBand="0"/>
      </w:tblPr>
      <w:tblGrid>
        <w:gridCol w:w="2490"/>
        <w:gridCol w:w="4770"/>
      </w:tblGrid>
      <w:tr w:rsidR="007E3BFE" w:rsidRPr="00551968" w14:paraId="02C95B0B" w14:textId="77777777" w:rsidTr="00022BE5">
        <w:tc>
          <w:tcPr>
            <w:tcW w:w="2490" w:type="dxa"/>
          </w:tcPr>
          <w:p w14:paraId="1CEB876A" w14:textId="77777777" w:rsidR="007E3BFE" w:rsidRPr="00551968" w:rsidRDefault="007E3BFE">
            <w:pPr>
              <w:spacing w:before="240"/>
              <w:rPr>
                <w:b/>
                <w:sz w:val="28"/>
                <w:szCs w:val="28"/>
                <w:lang w:val="en-US"/>
              </w:rPr>
            </w:pPr>
            <w:r w:rsidRPr="00551968">
              <w:rPr>
                <w:b/>
                <w:sz w:val="28"/>
                <w:szCs w:val="28"/>
                <w:lang w:val="en-US"/>
              </w:rPr>
              <w:t>Document No.</w:t>
            </w:r>
            <w:r w:rsidR="00022BE5" w:rsidRPr="00551968">
              <w:rPr>
                <w:b/>
                <w:sz w:val="28"/>
                <w:szCs w:val="28"/>
                <w:lang w:val="en-US"/>
              </w:rPr>
              <w:t>:</w:t>
            </w:r>
          </w:p>
        </w:tc>
        <w:tc>
          <w:tcPr>
            <w:tcW w:w="4770" w:type="dxa"/>
          </w:tcPr>
          <w:p w14:paraId="12B69D9D" w14:textId="0D22F2F2" w:rsidR="007E3BFE" w:rsidRPr="00551968" w:rsidRDefault="007E3BFE" w:rsidP="004D2B85">
            <w:pPr>
              <w:spacing w:before="240"/>
              <w:jc w:val="left"/>
              <w:rPr>
                <w:b/>
                <w:sz w:val="28"/>
                <w:szCs w:val="28"/>
                <w:lang w:val="en-US"/>
              </w:rPr>
            </w:pPr>
            <w:bookmarkStart w:id="2" w:name="Doc_No"/>
            <w:r w:rsidRPr="00551968">
              <w:rPr>
                <w:b/>
                <w:sz w:val="28"/>
                <w:szCs w:val="28"/>
                <w:lang w:val="en-US"/>
              </w:rPr>
              <w:t>GRE-</w:t>
            </w:r>
            <w:r w:rsidR="004D2B85" w:rsidRPr="00551968">
              <w:rPr>
                <w:b/>
                <w:sz w:val="28"/>
                <w:szCs w:val="28"/>
                <w:lang w:val="en-US"/>
              </w:rPr>
              <w:t>KIS-MAN</w:t>
            </w:r>
            <w:r w:rsidRPr="00551968">
              <w:rPr>
                <w:b/>
                <w:sz w:val="28"/>
                <w:szCs w:val="28"/>
                <w:lang w:val="en-US"/>
              </w:rPr>
              <w:t>-00</w:t>
            </w:r>
            <w:r w:rsidR="004F6876">
              <w:rPr>
                <w:b/>
                <w:sz w:val="28"/>
                <w:szCs w:val="28"/>
                <w:lang w:val="en-US"/>
              </w:rPr>
              <w:t>15</w:t>
            </w:r>
            <w:bookmarkEnd w:id="2"/>
          </w:p>
        </w:tc>
      </w:tr>
      <w:tr w:rsidR="007E3BFE" w:rsidRPr="00551968" w14:paraId="756D5BD3" w14:textId="77777777" w:rsidTr="00022BE5">
        <w:tc>
          <w:tcPr>
            <w:tcW w:w="2490" w:type="dxa"/>
          </w:tcPr>
          <w:p w14:paraId="01B661A8" w14:textId="77777777" w:rsidR="007E3BFE" w:rsidRPr="00551968" w:rsidRDefault="004F3C41">
            <w:pPr>
              <w:spacing w:before="240"/>
              <w:rPr>
                <w:b/>
                <w:sz w:val="28"/>
                <w:szCs w:val="28"/>
                <w:lang w:val="en-US"/>
              </w:rPr>
            </w:pPr>
            <w:r w:rsidRPr="00551968">
              <w:rPr>
                <w:b/>
                <w:sz w:val="28"/>
                <w:szCs w:val="28"/>
                <w:lang w:val="en-US"/>
              </w:rPr>
              <w:t>Version</w:t>
            </w:r>
            <w:r w:rsidR="00022BE5" w:rsidRPr="00551968">
              <w:rPr>
                <w:b/>
                <w:sz w:val="28"/>
                <w:szCs w:val="28"/>
                <w:lang w:val="en-US"/>
              </w:rPr>
              <w:t>:</w:t>
            </w:r>
          </w:p>
        </w:tc>
        <w:tc>
          <w:tcPr>
            <w:tcW w:w="4770" w:type="dxa"/>
          </w:tcPr>
          <w:p w14:paraId="4CCD2766" w14:textId="6A47A82A" w:rsidR="00022BE5" w:rsidRPr="00551968" w:rsidRDefault="006E1A23" w:rsidP="00022BE5">
            <w:pPr>
              <w:tabs>
                <w:tab w:val="center" w:pos="1454"/>
                <w:tab w:val="right" w:pos="2908"/>
              </w:tabs>
              <w:spacing w:before="240"/>
              <w:rPr>
                <w:b/>
                <w:sz w:val="28"/>
                <w:szCs w:val="28"/>
                <w:lang w:val="en-US"/>
              </w:rPr>
            </w:pPr>
            <w:bookmarkStart w:id="3" w:name="Issue"/>
            <w:r>
              <w:rPr>
                <w:b/>
                <w:sz w:val="28"/>
                <w:szCs w:val="28"/>
                <w:lang w:val="en-US"/>
              </w:rPr>
              <w:t>&lt;1&gt;</w:t>
            </w:r>
            <w:bookmarkEnd w:id="3"/>
          </w:p>
        </w:tc>
      </w:tr>
      <w:tr w:rsidR="007E3BFE" w:rsidRPr="00551968" w14:paraId="5E7FB5BC" w14:textId="77777777" w:rsidTr="00022BE5">
        <w:tc>
          <w:tcPr>
            <w:tcW w:w="2490" w:type="dxa"/>
          </w:tcPr>
          <w:p w14:paraId="7F6895CD" w14:textId="77777777" w:rsidR="007E3BFE" w:rsidRPr="00551968" w:rsidRDefault="007E3BFE">
            <w:pPr>
              <w:spacing w:before="240"/>
              <w:rPr>
                <w:b/>
                <w:sz w:val="28"/>
                <w:szCs w:val="28"/>
                <w:lang w:val="en-US"/>
              </w:rPr>
            </w:pPr>
            <w:r w:rsidRPr="00551968">
              <w:rPr>
                <w:b/>
                <w:sz w:val="28"/>
                <w:szCs w:val="28"/>
                <w:lang w:val="en-US"/>
              </w:rPr>
              <w:t>Date:</w:t>
            </w:r>
          </w:p>
        </w:tc>
        <w:tc>
          <w:tcPr>
            <w:tcW w:w="4770" w:type="dxa"/>
          </w:tcPr>
          <w:p w14:paraId="6A47C5E4" w14:textId="77D4A0B2" w:rsidR="00022BE5" w:rsidRPr="00551968" w:rsidRDefault="007E3BFE" w:rsidP="006E1A23">
            <w:pPr>
              <w:spacing w:before="240"/>
              <w:jc w:val="left"/>
              <w:rPr>
                <w:b/>
                <w:sz w:val="28"/>
                <w:szCs w:val="28"/>
                <w:lang w:val="en-US"/>
              </w:rPr>
            </w:pPr>
            <w:bookmarkStart w:id="4" w:name="titledate"/>
            <w:r w:rsidRPr="00551968">
              <w:rPr>
                <w:b/>
                <w:sz w:val="28"/>
                <w:szCs w:val="28"/>
                <w:lang w:val="en-US"/>
              </w:rPr>
              <w:t>&lt;</w:t>
            </w:r>
            <w:r w:rsidR="004F6876">
              <w:rPr>
                <w:b/>
                <w:sz w:val="28"/>
                <w:szCs w:val="28"/>
                <w:lang w:val="en-US"/>
              </w:rPr>
              <w:t>30</w:t>
            </w:r>
            <w:r w:rsidR="006E1A23">
              <w:rPr>
                <w:b/>
                <w:sz w:val="28"/>
                <w:szCs w:val="28"/>
                <w:lang w:val="en-US"/>
              </w:rPr>
              <w:t>.6.2020</w:t>
            </w:r>
            <w:r w:rsidRPr="00551968">
              <w:rPr>
                <w:b/>
                <w:sz w:val="28"/>
                <w:szCs w:val="28"/>
                <w:lang w:val="en-US"/>
              </w:rPr>
              <w:t>&gt;</w:t>
            </w:r>
            <w:bookmarkEnd w:id="4"/>
          </w:p>
        </w:tc>
      </w:tr>
    </w:tbl>
    <w:p w14:paraId="646BDB71" w14:textId="77777777" w:rsidR="007E3BFE" w:rsidRPr="00551968" w:rsidRDefault="007E3BFE">
      <w:pPr>
        <w:spacing w:before="0"/>
        <w:rPr>
          <w:lang w:val="en-US"/>
        </w:rPr>
      </w:pPr>
    </w:p>
    <w:tbl>
      <w:tblPr>
        <w:tblW w:w="9467" w:type="dxa"/>
        <w:jc w:val="center"/>
        <w:tblLayout w:type="fixed"/>
        <w:tblCellMar>
          <w:top w:w="57" w:type="dxa"/>
        </w:tblCellMar>
        <w:tblLook w:val="0000" w:firstRow="0" w:lastRow="0" w:firstColumn="0" w:lastColumn="0" w:noHBand="0" w:noVBand="0"/>
      </w:tblPr>
      <w:tblGrid>
        <w:gridCol w:w="1966"/>
        <w:gridCol w:w="285"/>
        <w:gridCol w:w="3235"/>
        <w:gridCol w:w="2408"/>
        <w:gridCol w:w="192"/>
        <w:gridCol w:w="1338"/>
        <w:gridCol w:w="35"/>
        <w:gridCol w:w="8"/>
      </w:tblGrid>
      <w:tr w:rsidR="00022BE5" w:rsidRPr="00551968" w14:paraId="3F1FD6B9" w14:textId="77777777" w:rsidTr="00022BE5">
        <w:trPr>
          <w:trHeight w:hRule="exact" w:val="461"/>
          <w:jc w:val="center"/>
        </w:trPr>
        <w:tc>
          <w:tcPr>
            <w:tcW w:w="9467" w:type="dxa"/>
            <w:gridSpan w:val="8"/>
            <w:tcBorders>
              <w:top w:val="single" w:sz="1" w:space="0" w:color="000000"/>
              <w:bottom w:val="single" w:sz="1" w:space="0" w:color="000000"/>
            </w:tcBorders>
            <w:vAlign w:val="center"/>
          </w:tcPr>
          <w:p w14:paraId="18CE5858" w14:textId="77777777" w:rsidR="00022BE5" w:rsidRPr="00551968" w:rsidRDefault="00022BE5" w:rsidP="00022BE5">
            <w:pPr>
              <w:rPr>
                <w:lang w:val="en-US"/>
              </w:rPr>
            </w:pPr>
            <w:r w:rsidRPr="00551968">
              <w:rPr>
                <w:lang w:val="en-US"/>
              </w:rPr>
              <w:t>Signatures &amp; Approval</w:t>
            </w:r>
          </w:p>
        </w:tc>
      </w:tr>
      <w:tr w:rsidR="00022BE5" w:rsidRPr="00551968" w14:paraId="485ACCA6" w14:textId="77777777" w:rsidTr="00022BE5">
        <w:trPr>
          <w:gridAfter w:val="1"/>
          <w:wAfter w:w="8" w:type="dxa"/>
          <w:trHeight w:hRule="exact" w:val="461"/>
          <w:jc w:val="center"/>
        </w:trPr>
        <w:tc>
          <w:tcPr>
            <w:tcW w:w="1966" w:type="dxa"/>
            <w:tcBorders>
              <w:top w:val="single" w:sz="1" w:space="0" w:color="000000"/>
            </w:tcBorders>
            <w:vAlign w:val="center"/>
          </w:tcPr>
          <w:p w14:paraId="437D5E3C" w14:textId="77777777" w:rsidR="00022BE5" w:rsidRPr="00551968" w:rsidRDefault="00022BE5" w:rsidP="00022BE5">
            <w:pPr>
              <w:rPr>
                <w:lang w:val="en-US"/>
              </w:rPr>
            </w:pPr>
          </w:p>
        </w:tc>
        <w:tc>
          <w:tcPr>
            <w:tcW w:w="285" w:type="dxa"/>
            <w:tcBorders>
              <w:top w:val="single" w:sz="1" w:space="0" w:color="000000"/>
            </w:tcBorders>
            <w:tcMar>
              <w:top w:w="0" w:type="dxa"/>
            </w:tcMar>
            <w:vAlign w:val="center"/>
          </w:tcPr>
          <w:p w14:paraId="3B94F445" w14:textId="77777777" w:rsidR="00022BE5" w:rsidRPr="00551968" w:rsidRDefault="00022BE5" w:rsidP="00022BE5">
            <w:pPr>
              <w:rPr>
                <w:lang w:val="en-US"/>
              </w:rPr>
            </w:pPr>
          </w:p>
        </w:tc>
        <w:tc>
          <w:tcPr>
            <w:tcW w:w="3235" w:type="dxa"/>
            <w:tcBorders>
              <w:top w:val="single" w:sz="1" w:space="0" w:color="000000"/>
              <w:bottom w:val="single" w:sz="1" w:space="0" w:color="000000"/>
            </w:tcBorders>
            <w:tcMar>
              <w:top w:w="0" w:type="dxa"/>
            </w:tcMar>
            <w:vAlign w:val="center"/>
          </w:tcPr>
          <w:p w14:paraId="5C6BD80D" w14:textId="77777777" w:rsidR="00022BE5" w:rsidRPr="00551968" w:rsidRDefault="00022BE5" w:rsidP="00022BE5">
            <w:pPr>
              <w:rPr>
                <w:lang w:val="en-US"/>
              </w:rPr>
            </w:pPr>
            <w:r w:rsidRPr="00551968">
              <w:rPr>
                <w:lang w:val="en-US"/>
              </w:rPr>
              <w:t>Name</w:t>
            </w:r>
          </w:p>
        </w:tc>
        <w:tc>
          <w:tcPr>
            <w:tcW w:w="2600" w:type="dxa"/>
            <w:gridSpan w:val="2"/>
            <w:tcBorders>
              <w:top w:val="single" w:sz="1" w:space="0" w:color="000000"/>
              <w:bottom w:val="single" w:sz="1" w:space="0" w:color="000000"/>
            </w:tcBorders>
            <w:vAlign w:val="center"/>
          </w:tcPr>
          <w:p w14:paraId="304C5486" w14:textId="77777777" w:rsidR="00022BE5" w:rsidRPr="00551968" w:rsidRDefault="00022BE5" w:rsidP="00022BE5">
            <w:pPr>
              <w:rPr>
                <w:lang w:val="en-US"/>
              </w:rPr>
            </w:pPr>
            <w:r w:rsidRPr="00551968">
              <w:rPr>
                <w:lang w:val="en-US"/>
              </w:rPr>
              <w:t>Signature</w:t>
            </w:r>
          </w:p>
        </w:tc>
        <w:tc>
          <w:tcPr>
            <w:tcW w:w="1373" w:type="dxa"/>
            <w:gridSpan w:val="2"/>
            <w:tcBorders>
              <w:top w:val="single" w:sz="1" w:space="0" w:color="000000"/>
              <w:bottom w:val="single" w:sz="1" w:space="0" w:color="000000"/>
            </w:tcBorders>
            <w:vAlign w:val="center"/>
          </w:tcPr>
          <w:p w14:paraId="7B535E6F" w14:textId="77777777" w:rsidR="00022BE5" w:rsidRPr="00551968" w:rsidRDefault="00022BE5" w:rsidP="00022BE5">
            <w:pPr>
              <w:rPr>
                <w:lang w:val="en-US"/>
              </w:rPr>
            </w:pPr>
            <w:r w:rsidRPr="00551968">
              <w:rPr>
                <w:lang w:val="en-US"/>
              </w:rPr>
              <w:t>Date</w:t>
            </w:r>
          </w:p>
        </w:tc>
      </w:tr>
      <w:tr w:rsidR="00022BE5" w:rsidRPr="00551968" w14:paraId="6A58820D" w14:textId="77777777" w:rsidTr="00022BE5">
        <w:trPr>
          <w:gridAfter w:val="2"/>
          <w:wAfter w:w="43" w:type="dxa"/>
          <w:trHeight w:hRule="exact" w:val="854"/>
          <w:jc w:val="center"/>
        </w:trPr>
        <w:tc>
          <w:tcPr>
            <w:tcW w:w="1966" w:type="dxa"/>
            <w:vAlign w:val="center"/>
          </w:tcPr>
          <w:p w14:paraId="5E69CDC0" w14:textId="77777777" w:rsidR="00022BE5" w:rsidRPr="00551968" w:rsidRDefault="00022BE5" w:rsidP="00022BE5">
            <w:pPr>
              <w:rPr>
                <w:lang w:val="en-US"/>
              </w:rPr>
            </w:pPr>
            <w:bookmarkStart w:id="5" w:name="_oszPreparedBy"/>
            <w:bookmarkEnd w:id="5"/>
            <w:r w:rsidRPr="00551968">
              <w:rPr>
                <w:lang w:val="en-US"/>
              </w:rPr>
              <w:t>Prepared by</w:t>
            </w:r>
          </w:p>
        </w:tc>
        <w:tc>
          <w:tcPr>
            <w:tcW w:w="285" w:type="dxa"/>
            <w:tcMar>
              <w:top w:w="0" w:type="dxa"/>
            </w:tcMar>
            <w:vAlign w:val="center"/>
          </w:tcPr>
          <w:p w14:paraId="1C07299A" w14:textId="77777777" w:rsidR="00022BE5" w:rsidRPr="00551968" w:rsidRDefault="00022BE5" w:rsidP="00022BE5">
            <w:pPr>
              <w:rPr>
                <w:lang w:val="en-US"/>
              </w:rPr>
            </w:pPr>
          </w:p>
        </w:tc>
        <w:tc>
          <w:tcPr>
            <w:tcW w:w="3235" w:type="dxa"/>
            <w:tcBorders>
              <w:top w:val="single" w:sz="1" w:space="0" w:color="000000"/>
              <w:bottom w:val="single" w:sz="1" w:space="0" w:color="808080"/>
            </w:tcBorders>
            <w:tcMar>
              <w:top w:w="0" w:type="dxa"/>
            </w:tcMar>
            <w:vAlign w:val="center"/>
          </w:tcPr>
          <w:p w14:paraId="59D3AD2B" w14:textId="11F23679" w:rsidR="00022BE5" w:rsidRPr="00551968" w:rsidRDefault="00847B17" w:rsidP="00022BE5">
            <w:pPr>
              <w:rPr>
                <w:lang w:val="en-US"/>
              </w:rPr>
            </w:pPr>
            <w:r>
              <w:rPr>
                <w:lang w:val="en-US"/>
              </w:rPr>
              <w:t>Lucia Kleint</w:t>
            </w:r>
            <w:r w:rsidR="004D2B85" w:rsidRPr="00551968">
              <w:rPr>
                <w:lang w:val="en-US"/>
              </w:rPr>
              <w:t xml:space="preserve"> - KIS</w:t>
            </w:r>
          </w:p>
          <w:p w14:paraId="28A73B9D" w14:textId="490C8810" w:rsidR="00022BE5" w:rsidRPr="00551968" w:rsidRDefault="00847B17" w:rsidP="00847B17">
            <w:pPr>
              <w:rPr>
                <w:lang w:val="en-US"/>
              </w:rPr>
            </w:pPr>
            <w:r>
              <w:rPr>
                <w:lang w:val="en-US"/>
              </w:rPr>
              <w:t>OT Head</w:t>
            </w:r>
            <w:r w:rsidR="00022BE5" w:rsidRPr="00551968">
              <w:rPr>
                <w:lang w:val="en-US"/>
              </w:rPr>
              <w:t xml:space="preserve"> </w:t>
            </w:r>
          </w:p>
        </w:tc>
        <w:tc>
          <w:tcPr>
            <w:tcW w:w="2408" w:type="dxa"/>
            <w:tcBorders>
              <w:top w:val="single" w:sz="1" w:space="0" w:color="000000"/>
              <w:bottom w:val="single" w:sz="1" w:space="0" w:color="808080"/>
            </w:tcBorders>
            <w:vAlign w:val="center"/>
          </w:tcPr>
          <w:p w14:paraId="32A6CC94" w14:textId="77777777" w:rsidR="00022BE5" w:rsidRPr="00551968" w:rsidRDefault="00022BE5" w:rsidP="00022BE5">
            <w:pPr>
              <w:rPr>
                <w:lang w:val="en-US"/>
              </w:rPr>
            </w:pPr>
            <w:r w:rsidRPr="00551968">
              <w:rPr>
                <w:lang w:val="en-US"/>
              </w:rPr>
              <w:t xml:space="preserve">                </w:t>
            </w:r>
          </w:p>
        </w:tc>
        <w:tc>
          <w:tcPr>
            <w:tcW w:w="1530" w:type="dxa"/>
            <w:gridSpan w:val="2"/>
            <w:tcBorders>
              <w:top w:val="single" w:sz="1" w:space="0" w:color="000000"/>
              <w:bottom w:val="single" w:sz="1" w:space="0" w:color="808080"/>
            </w:tcBorders>
            <w:vAlign w:val="center"/>
          </w:tcPr>
          <w:p w14:paraId="44031BBD" w14:textId="29597C3B" w:rsidR="00022BE5" w:rsidRPr="00551968" w:rsidRDefault="00022BE5" w:rsidP="00022BE5">
            <w:pPr>
              <w:rPr>
                <w:szCs w:val="24"/>
                <w:lang w:val="en-US"/>
              </w:rPr>
            </w:pPr>
            <w:r w:rsidRPr="00551968">
              <w:rPr>
                <w:szCs w:val="24"/>
                <w:lang w:val="en-US"/>
              </w:rPr>
              <w:t>&lt;</w:t>
            </w:r>
            <w:r w:rsidR="00847B17">
              <w:rPr>
                <w:szCs w:val="24"/>
                <w:lang w:val="en-US"/>
              </w:rPr>
              <w:t>4</w:t>
            </w:r>
            <w:r w:rsidR="009B4275">
              <w:rPr>
                <w:szCs w:val="24"/>
                <w:lang w:val="en-US"/>
              </w:rPr>
              <w:t>.</w:t>
            </w:r>
            <w:r w:rsidR="00847B17">
              <w:rPr>
                <w:szCs w:val="24"/>
                <w:lang w:val="en-US"/>
              </w:rPr>
              <w:t>6.2020</w:t>
            </w:r>
            <w:r w:rsidRPr="00551968">
              <w:rPr>
                <w:szCs w:val="24"/>
                <w:lang w:val="en-US"/>
              </w:rPr>
              <w:t>&gt;</w:t>
            </w:r>
          </w:p>
          <w:p w14:paraId="464BF08F" w14:textId="77777777" w:rsidR="00022BE5" w:rsidRPr="00551968" w:rsidRDefault="00022BE5" w:rsidP="00022BE5">
            <w:pPr>
              <w:rPr>
                <w:szCs w:val="24"/>
                <w:lang w:val="en-US"/>
              </w:rPr>
            </w:pPr>
          </w:p>
        </w:tc>
      </w:tr>
      <w:tr w:rsidR="00022BE5" w:rsidRPr="00613DA1" w14:paraId="3C1F9B89" w14:textId="77777777" w:rsidTr="00022BE5">
        <w:trPr>
          <w:gridAfter w:val="2"/>
          <w:wAfter w:w="43" w:type="dxa"/>
          <w:trHeight w:hRule="exact" w:val="929"/>
          <w:jc w:val="center"/>
        </w:trPr>
        <w:tc>
          <w:tcPr>
            <w:tcW w:w="1966" w:type="dxa"/>
            <w:vAlign w:val="center"/>
          </w:tcPr>
          <w:p w14:paraId="60822056" w14:textId="77777777" w:rsidR="00022BE5" w:rsidRPr="00551968" w:rsidRDefault="00022BE5" w:rsidP="00022BE5">
            <w:pPr>
              <w:rPr>
                <w:lang w:val="en-US"/>
              </w:rPr>
            </w:pPr>
            <w:bookmarkStart w:id="6" w:name="_oszCheckedBy1"/>
            <w:bookmarkEnd w:id="6"/>
            <w:r w:rsidRPr="00551968">
              <w:rPr>
                <w:lang w:val="en-US"/>
              </w:rPr>
              <w:t>Reviewed by</w:t>
            </w:r>
          </w:p>
        </w:tc>
        <w:tc>
          <w:tcPr>
            <w:tcW w:w="285" w:type="dxa"/>
            <w:tcMar>
              <w:top w:w="0" w:type="dxa"/>
            </w:tcMar>
            <w:vAlign w:val="center"/>
          </w:tcPr>
          <w:p w14:paraId="7B1F677E" w14:textId="77777777" w:rsidR="00022BE5" w:rsidRPr="00551968" w:rsidRDefault="00022BE5" w:rsidP="00022BE5">
            <w:pPr>
              <w:rPr>
                <w:lang w:val="en-US"/>
              </w:rPr>
            </w:pPr>
          </w:p>
        </w:tc>
        <w:tc>
          <w:tcPr>
            <w:tcW w:w="3235" w:type="dxa"/>
            <w:tcBorders>
              <w:top w:val="single" w:sz="1" w:space="0" w:color="808080"/>
              <w:bottom w:val="single" w:sz="1" w:space="0" w:color="808080"/>
            </w:tcBorders>
            <w:tcMar>
              <w:top w:w="0" w:type="dxa"/>
            </w:tcMar>
            <w:vAlign w:val="center"/>
          </w:tcPr>
          <w:p w14:paraId="7ED24E52" w14:textId="5244565F" w:rsidR="00022BE5" w:rsidRDefault="00613DA1" w:rsidP="00022BE5">
            <w:pPr>
              <w:rPr>
                <w:lang w:val="en-US"/>
              </w:rPr>
            </w:pPr>
            <w:r>
              <w:rPr>
                <w:lang w:val="en-US"/>
              </w:rPr>
              <w:t>Miguel Esteves – KIS</w:t>
            </w:r>
          </w:p>
          <w:p w14:paraId="6DFD0B47" w14:textId="2638CC54" w:rsidR="00613DA1" w:rsidRPr="00551968" w:rsidRDefault="00613DA1" w:rsidP="00022BE5">
            <w:pPr>
              <w:rPr>
                <w:lang w:val="en-US"/>
              </w:rPr>
            </w:pPr>
            <w:r>
              <w:rPr>
                <w:lang w:val="en-US"/>
              </w:rPr>
              <w:t>Mechanical Engineer</w:t>
            </w:r>
          </w:p>
          <w:p w14:paraId="6513A23D" w14:textId="77777777" w:rsidR="004F3C41" w:rsidRPr="00551968" w:rsidRDefault="004F3C41" w:rsidP="00022BE5">
            <w:pPr>
              <w:rPr>
                <w:lang w:val="en-US"/>
              </w:rPr>
            </w:pPr>
          </w:p>
        </w:tc>
        <w:tc>
          <w:tcPr>
            <w:tcW w:w="2408" w:type="dxa"/>
            <w:tcBorders>
              <w:top w:val="single" w:sz="1" w:space="0" w:color="808080"/>
              <w:bottom w:val="single" w:sz="1" w:space="0" w:color="808080"/>
            </w:tcBorders>
            <w:vAlign w:val="center"/>
          </w:tcPr>
          <w:p w14:paraId="3D43E124" w14:textId="77777777" w:rsidR="00022BE5" w:rsidRPr="00551968" w:rsidRDefault="00022BE5" w:rsidP="00022BE5">
            <w:pPr>
              <w:rPr>
                <w:lang w:val="en-US"/>
              </w:rPr>
            </w:pPr>
          </w:p>
        </w:tc>
        <w:tc>
          <w:tcPr>
            <w:tcW w:w="1530" w:type="dxa"/>
            <w:gridSpan w:val="2"/>
            <w:tcBorders>
              <w:top w:val="single" w:sz="1" w:space="0" w:color="808080"/>
              <w:bottom w:val="single" w:sz="1" w:space="0" w:color="808080"/>
            </w:tcBorders>
            <w:vAlign w:val="center"/>
          </w:tcPr>
          <w:p w14:paraId="7020F9E4" w14:textId="7B31E322" w:rsidR="00022BE5" w:rsidRPr="00551968" w:rsidRDefault="00613DA1" w:rsidP="00022BE5">
            <w:pPr>
              <w:rPr>
                <w:lang w:val="en-US"/>
              </w:rPr>
            </w:pPr>
            <w:r>
              <w:rPr>
                <w:lang w:val="en-US"/>
              </w:rPr>
              <w:t>24.6.2020</w:t>
            </w:r>
          </w:p>
        </w:tc>
      </w:tr>
      <w:tr w:rsidR="00022BE5" w:rsidRPr="00551968" w14:paraId="30A162AB" w14:textId="77777777" w:rsidTr="00022BE5">
        <w:trPr>
          <w:gridAfter w:val="2"/>
          <w:wAfter w:w="43" w:type="dxa"/>
          <w:trHeight w:hRule="exact" w:val="999"/>
          <w:jc w:val="center"/>
        </w:trPr>
        <w:tc>
          <w:tcPr>
            <w:tcW w:w="1966" w:type="dxa"/>
            <w:vAlign w:val="center"/>
          </w:tcPr>
          <w:p w14:paraId="239EAC6A" w14:textId="77777777" w:rsidR="00022BE5" w:rsidRPr="00551968" w:rsidRDefault="00022BE5" w:rsidP="00022BE5">
            <w:pPr>
              <w:rPr>
                <w:lang w:val="en-US"/>
              </w:rPr>
            </w:pPr>
            <w:bookmarkStart w:id="7" w:name="_oszApprovedBy"/>
            <w:bookmarkEnd w:id="7"/>
            <w:r w:rsidRPr="00551968">
              <w:rPr>
                <w:lang w:val="en-US"/>
              </w:rPr>
              <w:t>Approved by</w:t>
            </w:r>
          </w:p>
        </w:tc>
        <w:tc>
          <w:tcPr>
            <w:tcW w:w="285" w:type="dxa"/>
            <w:tcMar>
              <w:top w:w="0" w:type="dxa"/>
            </w:tcMar>
            <w:vAlign w:val="center"/>
          </w:tcPr>
          <w:p w14:paraId="19492997" w14:textId="77777777" w:rsidR="00022BE5" w:rsidRPr="00551968" w:rsidRDefault="00022BE5" w:rsidP="00022BE5">
            <w:pPr>
              <w:rPr>
                <w:lang w:val="en-US"/>
              </w:rPr>
            </w:pPr>
          </w:p>
        </w:tc>
        <w:tc>
          <w:tcPr>
            <w:tcW w:w="3235" w:type="dxa"/>
            <w:tcBorders>
              <w:top w:val="single" w:sz="1" w:space="0" w:color="808080"/>
              <w:bottom w:val="single" w:sz="1" w:space="0" w:color="808080"/>
            </w:tcBorders>
            <w:tcMar>
              <w:top w:w="0" w:type="dxa"/>
            </w:tcMar>
            <w:vAlign w:val="center"/>
          </w:tcPr>
          <w:p w14:paraId="26CD397C" w14:textId="77777777" w:rsidR="00022BE5" w:rsidRPr="00551968" w:rsidRDefault="00022BE5" w:rsidP="00022BE5">
            <w:pPr>
              <w:rPr>
                <w:lang w:val="en-US"/>
              </w:rPr>
            </w:pPr>
          </w:p>
        </w:tc>
        <w:tc>
          <w:tcPr>
            <w:tcW w:w="2408" w:type="dxa"/>
            <w:tcBorders>
              <w:top w:val="single" w:sz="1" w:space="0" w:color="808080"/>
              <w:bottom w:val="single" w:sz="1" w:space="0" w:color="808080"/>
            </w:tcBorders>
            <w:vAlign w:val="center"/>
          </w:tcPr>
          <w:p w14:paraId="2A23034B" w14:textId="77777777" w:rsidR="00022BE5" w:rsidRPr="00551968" w:rsidRDefault="00022BE5" w:rsidP="00022BE5">
            <w:pPr>
              <w:rPr>
                <w:lang w:val="en-US"/>
              </w:rPr>
            </w:pPr>
          </w:p>
        </w:tc>
        <w:tc>
          <w:tcPr>
            <w:tcW w:w="1530" w:type="dxa"/>
            <w:gridSpan w:val="2"/>
            <w:tcBorders>
              <w:top w:val="single" w:sz="1" w:space="0" w:color="808080"/>
              <w:bottom w:val="single" w:sz="1" w:space="0" w:color="808080"/>
            </w:tcBorders>
            <w:vAlign w:val="center"/>
          </w:tcPr>
          <w:p w14:paraId="1C422565" w14:textId="77777777" w:rsidR="00022BE5" w:rsidRPr="00551968" w:rsidRDefault="00022BE5" w:rsidP="00022BE5">
            <w:pPr>
              <w:rPr>
                <w:lang w:val="en-US"/>
              </w:rPr>
            </w:pPr>
          </w:p>
        </w:tc>
      </w:tr>
      <w:tr w:rsidR="00022BE5" w:rsidRPr="00551968" w14:paraId="257C6422" w14:textId="77777777" w:rsidTr="00022BE5">
        <w:trPr>
          <w:gridAfter w:val="2"/>
          <w:wAfter w:w="43" w:type="dxa"/>
          <w:trHeight w:hRule="exact" w:val="1128"/>
          <w:jc w:val="center"/>
        </w:trPr>
        <w:tc>
          <w:tcPr>
            <w:tcW w:w="1966" w:type="dxa"/>
            <w:tcBorders>
              <w:bottom w:val="single" w:sz="4" w:space="0" w:color="000000"/>
            </w:tcBorders>
            <w:vAlign w:val="center"/>
          </w:tcPr>
          <w:p w14:paraId="3A52FED5" w14:textId="77777777" w:rsidR="00022BE5" w:rsidRPr="00551968" w:rsidRDefault="00022BE5" w:rsidP="00022BE5">
            <w:pPr>
              <w:rPr>
                <w:lang w:val="en-US"/>
              </w:rPr>
            </w:pPr>
            <w:bookmarkStart w:id="8" w:name="_oszReleasedBy"/>
            <w:bookmarkEnd w:id="8"/>
            <w:r w:rsidRPr="00551968">
              <w:rPr>
                <w:lang w:val="en-US"/>
              </w:rPr>
              <w:t>Released by</w:t>
            </w:r>
          </w:p>
        </w:tc>
        <w:tc>
          <w:tcPr>
            <w:tcW w:w="285" w:type="dxa"/>
            <w:tcBorders>
              <w:bottom w:val="single" w:sz="4" w:space="0" w:color="000000"/>
            </w:tcBorders>
            <w:tcMar>
              <w:top w:w="0" w:type="dxa"/>
            </w:tcMar>
            <w:vAlign w:val="center"/>
          </w:tcPr>
          <w:p w14:paraId="1D06FA83" w14:textId="77777777" w:rsidR="00022BE5" w:rsidRPr="00551968" w:rsidRDefault="00022BE5" w:rsidP="00022BE5">
            <w:pPr>
              <w:rPr>
                <w:lang w:val="en-US"/>
              </w:rPr>
            </w:pPr>
          </w:p>
        </w:tc>
        <w:tc>
          <w:tcPr>
            <w:tcW w:w="3235" w:type="dxa"/>
            <w:tcBorders>
              <w:top w:val="single" w:sz="1" w:space="0" w:color="808080"/>
              <w:bottom w:val="single" w:sz="4" w:space="0" w:color="000000"/>
            </w:tcBorders>
            <w:tcMar>
              <w:top w:w="0" w:type="dxa"/>
            </w:tcMar>
            <w:vAlign w:val="center"/>
          </w:tcPr>
          <w:p w14:paraId="2FC531DB" w14:textId="77777777" w:rsidR="00022BE5" w:rsidRPr="00551968" w:rsidRDefault="00022BE5" w:rsidP="00022BE5">
            <w:pPr>
              <w:rPr>
                <w:lang w:val="en-US"/>
              </w:rPr>
            </w:pPr>
          </w:p>
        </w:tc>
        <w:tc>
          <w:tcPr>
            <w:tcW w:w="2408" w:type="dxa"/>
            <w:tcBorders>
              <w:top w:val="single" w:sz="1" w:space="0" w:color="808080"/>
              <w:bottom w:val="single" w:sz="4" w:space="0" w:color="000000"/>
            </w:tcBorders>
            <w:vAlign w:val="center"/>
          </w:tcPr>
          <w:p w14:paraId="3B16763A" w14:textId="77777777" w:rsidR="00022BE5" w:rsidRPr="00551968" w:rsidRDefault="00022BE5" w:rsidP="00022BE5">
            <w:pPr>
              <w:rPr>
                <w:lang w:val="en-US"/>
              </w:rPr>
            </w:pPr>
          </w:p>
        </w:tc>
        <w:tc>
          <w:tcPr>
            <w:tcW w:w="1530" w:type="dxa"/>
            <w:gridSpan w:val="2"/>
            <w:tcBorders>
              <w:top w:val="single" w:sz="1" w:space="0" w:color="808080"/>
              <w:bottom w:val="single" w:sz="4" w:space="0" w:color="000000"/>
            </w:tcBorders>
            <w:vAlign w:val="center"/>
          </w:tcPr>
          <w:p w14:paraId="67C2567A" w14:textId="77777777" w:rsidR="00022BE5" w:rsidRPr="00551968" w:rsidRDefault="00022BE5" w:rsidP="00022BE5">
            <w:pPr>
              <w:rPr>
                <w:lang w:val="en-US"/>
              </w:rPr>
            </w:pPr>
          </w:p>
        </w:tc>
      </w:tr>
    </w:tbl>
    <w:p w14:paraId="301A2FB7" w14:textId="77777777" w:rsidR="00022BE5" w:rsidRPr="00551968" w:rsidRDefault="00022BE5">
      <w:pPr>
        <w:spacing w:before="0"/>
        <w:jc w:val="center"/>
        <w:rPr>
          <w:b/>
          <w:sz w:val="28"/>
          <w:lang w:val="en-US"/>
        </w:rPr>
      </w:pPr>
    </w:p>
    <w:p w14:paraId="77A53E44" w14:textId="77777777" w:rsidR="00022BE5" w:rsidRPr="00551968" w:rsidRDefault="00022BE5">
      <w:pPr>
        <w:spacing w:before="0"/>
        <w:jc w:val="left"/>
        <w:rPr>
          <w:b/>
          <w:sz w:val="28"/>
          <w:lang w:val="en-US"/>
        </w:rPr>
      </w:pPr>
      <w:r w:rsidRPr="00551968">
        <w:rPr>
          <w:b/>
          <w:sz w:val="28"/>
          <w:lang w:val="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
        <w:gridCol w:w="904"/>
        <w:gridCol w:w="1170"/>
        <w:gridCol w:w="5219"/>
        <w:gridCol w:w="1257"/>
      </w:tblGrid>
      <w:tr w:rsidR="00702416" w:rsidRPr="00551968" w14:paraId="167BE5CE" w14:textId="77777777" w:rsidTr="00702416">
        <w:trPr>
          <w:trHeight w:val="340"/>
        </w:trPr>
        <w:tc>
          <w:tcPr>
            <w:tcW w:w="5000" w:type="pct"/>
            <w:gridSpan w:val="5"/>
            <w:shd w:val="clear" w:color="auto" w:fill="E0E0E0"/>
            <w:vAlign w:val="center"/>
          </w:tcPr>
          <w:p w14:paraId="1952BF26" w14:textId="77777777" w:rsidR="00702416" w:rsidRPr="00551968" w:rsidRDefault="00702416" w:rsidP="00022BE5">
            <w:pPr>
              <w:rPr>
                <w:sz w:val="22"/>
                <w:szCs w:val="22"/>
                <w:lang w:val="en-US"/>
              </w:rPr>
            </w:pPr>
            <w:r w:rsidRPr="00551968">
              <w:rPr>
                <w:sz w:val="22"/>
                <w:szCs w:val="22"/>
                <w:lang w:val="en-US"/>
              </w:rPr>
              <w:lastRenderedPageBreak/>
              <w:t>Change Log</w:t>
            </w:r>
          </w:p>
        </w:tc>
      </w:tr>
      <w:tr w:rsidR="00702416" w:rsidRPr="00551968" w14:paraId="2888BEEB" w14:textId="77777777" w:rsidTr="00702416">
        <w:trPr>
          <w:trHeight w:val="340"/>
        </w:trPr>
        <w:tc>
          <w:tcPr>
            <w:tcW w:w="396" w:type="pct"/>
            <w:shd w:val="clear" w:color="auto" w:fill="FFFFFF"/>
          </w:tcPr>
          <w:p w14:paraId="2A2BD0E0" w14:textId="77777777" w:rsidR="00702416" w:rsidRPr="00551968" w:rsidRDefault="00702416" w:rsidP="00022BE5">
            <w:pPr>
              <w:rPr>
                <w:sz w:val="22"/>
                <w:szCs w:val="22"/>
                <w:lang w:val="en-US"/>
              </w:rPr>
            </w:pPr>
            <w:proofErr w:type="spellStart"/>
            <w:r w:rsidRPr="00551968">
              <w:rPr>
                <w:sz w:val="22"/>
                <w:szCs w:val="22"/>
                <w:lang w:val="en-US"/>
              </w:rPr>
              <w:t>Vers</w:t>
            </w:r>
            <w:proofErr w:type="spellEnd"/>
            <w:r w:rsidRPr="00551968">
              <w:rPr>
                <w:sz w:val="22"/>
                <w:szCs w:val="22"/>
                <w:lang w:val="en-US"/>
              </w:rPr>
              <w:t>.</w:t>
            </w:r>
          </w:p>
        </w:tc>
        <w:tc>
          <w:tcPr>
            <w:tcW w:w="487" w:type="pct"/>
            <w:shd w:val="clear" w:color="auto" w:fill="FFFFFF"/>
          </w:tcPr>
          <w:p w14:paraId="6DF8EE53" w14:textId="77777777" w:rsidR="00702416" w:rsidRPr="00551968" w:rsidRDefault="00702416" w:rsidP="00022BE5">
            <w:pPr>
              <w:rPr>
                <w:sz w:val="22"/>
                <w:szCs w:val="22"/>
                <w:lang w:val="en-US"/>
              </w:rPr>
            </w:pPr>
            <w:r w:rsidRPr="00551968">
              <w:rPr>
                <w:sz w:val="22"/>
                <w:szCs w:val="22"/>
                <w:lang w:val="en-US"/>
              </w:rPr>
              <w:t>Date</w:t>
            </w:r>
          </w:p>
        </w:tc>
        <w:tc>
          <w:tcPr>
            <w:tcW w:w="630" w:type="pct"/>
            <w:shd w:val="clear" w:color="auto" w:fill="FFFFFF"/>
          </w:tcPr>
          <w:p w14:paraId="01DBD4E7" w14:textId="77777777" w:rsidR="00702416" w:rsidRPr="00551968" w:rsidRDefault="00702416" w:rsidP="00022BE5">
            <w:pPr>
              <w:rPr>
                <w:sz w:val="22"/>
                <w:szCs w:val="22"/>
                <w:lang w:val="en-US"/>
              </w:rPr>
            </w:pPr>
            <w:r w:rsidRPr="00551968">
              <w:rPr>
                <w:sz w:val="22"/>
                <w:szCs w:val="22"/>
                <w:lang w:val="en-US"/>
              </w:rPr>
              <w:t>Author</w:t>
            </w:r>
          </w:p>
        </w:tc>
        <w:tc>
          <w:tcPr>
            <w:tcW w:w="2810" w:type="pct"/>
            <w:shd w:val="clear" w:color="auto" w:fill="FFFFFF"/>
          </w:tcPr>
          <w:p w14:paraId="69834103" w14:textId="77777777" w:rsidR="00702416" w:rsidRPr="00551968" w:rsidRDefault="00702416" w:rsidP="00022BE5">
            <w:pPr>
              <w:rPr>
                <w:sz w:val="22"/>
                <w:szCs w:val="22"/>
                <w:lang w:val="en-US"/>
              </w:rPr>
            </w:pPr>
            <w:r w:rsidRPr="00551968">
              <w:rPr>
                <w:sz w:val="22"/>
                <w:szCs w:val="22"/>
                <w:lang w:val="en-US"/>
              </w:rPr>
              <w:t>Description of Changes</w:t>
            </w:r>
          </w:p>
        </w:tc>
        <w:tc>
          <w:tcPr>
            <w:tcW w:w="677" w:type="pct"/>
            <w:shd w:val="clear" w:color="auto" w:fill="FFFFFF"/>
          </w:tcPr>
          <w:p w14:paraId="6B61F88A" w14:textId="77777777" w:rsidR="00702416" w:rsidRPr="00551968" w:rsidRDefault="00702416" w:rsidP="00022BE5">
            <w:pPr>
              <w:rPr>
                <w:sz w:val="22"/>
                <w:szCs w:val="22"/>
                <w:lang w:val="en-US"/>
              </w:rPr>
            </w:pPr>
            <w:r w:rsidRPr="00551968">
              <w:rPr>
                <w:sz w:val="22"/>
                <w:szCs w:val="22"/>
                <w:lang w:val="en-US"/>
              </w:rPr>
              <w:t>Sect./Para.</w:t>
            </w:r>
          </w:p>
        </w:tc>
      </w:tr>
      <w:tr w:rsidR="00702416" w:rsidRPr="00551968" w14:paraId="3BFBF75A" w14:textId="77777777" w:rsidTr="00702416">
        <w:trPr>
          <w:trHeight w:val="342"/>
        </w:trPr>
        <w:tc>
          <w:tcPr>
            <w:tcW w:w="396" w:type="pct"/>
            <w:shd w:val="clear" w:color="auto" w:fill="FFFFFF"/>
            <w:tcMar>
              <w:top w:w="57" w:type="dxa"/>
            </w:tcMar>
          </w:tcPr>
          <w:p w14:paraId="21110FB8" w14:textId="48A1C44C" w:rsidR="00702416" w:rsidRPr="00551968" w:rsidRDefault="00702416" w:rsidP="00702416">
            <w:pPr>
              <w:spacing w:before="40"/>
              <w:rPr>
                <w:sz w:val="22"/>
                <w:szCs w:val="22"/>
                <w:lang w:val="en-US"/>
              </w:rPr>
            </w:pPr>
          </w:p>
        </w:tc>
        <w:tc>
          <w:tcPr>
            <w:tcW w:w="487" w:type="pct"/>
            <w:shd w:val="clear" w:color="auto" w:fill="FFFFFF"/>
          </w:tcPr>
          <w:p w14:paraId="2694D139" w14:textId="77777777" w:rsidR="00702416" w:rsidRPr="00551968" w:rsidRDefault="004D2B85" w:rsidP="004D2B85">
            <w:pPr>
              <w:spacing w:before="40"/>
              <w:rPr>
                <w:sz w:val="22"/>
                <w:szCs w:val="22"/>
                <w:lang w:val="en-US"/>
              </w:rPr>
            </w:pPr>
            <w:r w:rsidRPr="00551968">
              <w:rPr>
                <w:sz w:val="22"/>
                <w:szCs w:val="22"/>
                <w:lang w:val="en-US"/>
              </w:rPr>
              <w:t>2.10.18</w:t>
            </w:r>
          </w:p>
        </w:tc>
        <w:tc>
          <w:tcPr>
            <w:tcW w:w="630" w:type="pct"/>
            <w:shd w:val="clear" w:color="auto" w:fill="FFFFFF"/>
          </w:tcPr>
          <w:p w14:paraId="362B4735" w14:textId="77777777" w:rsidR="00702416" w:rsidRPr="00551968" w:rsidRDefault="004D2B85" w:rsidP="004D2B85">
            <w:pPr>
              <w:spacing w:before="40"/>
              <w:rPr>
                <w:sz w:val="22"/>
                <w:szCs w:val="22"/>
                <w:lang w:val="en-US"/>
              </w:rPr>
            </w:pPr>
            <w:r w:rsidRPr="00551968">
              <w:rPr>
                <w:sz w:val="22"/>
                <w:szCs w:val="22"/>
                <w:lang w:val="en-US"/>
              </w:rPr>
              <w:t>L. Kleint</w:t>
            </w:r>
          </w:p>
        </w:tc>
        <w:tc>
          <w:tcPr>
            <w:tcW w:w="2810" w:type="pct"/>
            <w:shd w:val="clear" w:color="auto" w:fill="FFFFFF"/>
          </w:tcPr>
          <w:p w14:paraId="35578B61" w14:textId="77777777" w:rsidR="00702416" w:rsidRPr="00551968" w:rsidRDefault="00702416" w:rsidP="00702416">
            <w:pPr>
              <w:spacing w:before="40"/>
              <w:rPr>
                <w:sz w:val="22"/>
                <w:szCs w:val="22"/>
                <w:lang w:val="en-US"/>
              </w:rPr>
            </w:pPr>
            <w:r w:rsidRPr="00551968">
              <w:rPr>
                <w:sz w:val="22"/>
                <w:szCs w:val="22"/>
                <w:lang w:val="en-US"/>
              </w:rPr>
              <w:t xml:space="preserve">New Document </w:t>
            </w:r>
          </w:p>
        </w:tc>
        <w:tc>
          <w:tcPr>
            <w:tcW w:w="677" w:type="pct"/>
            <w:shd w:val="clear" w:color="auto" w:fill="FFFFFF"/>
          </w:tcPr>
          <w:p w14:paraId="7A8ADAE2" w14:textId="77777777" w:rsidR="00702416" w:rsidRPr="00551968" w:rsidRDefault="00702416" w:rsidP="00702416">
            <w:pPr>
              <w:spacing w:before="40"/>
              <w:rPr>
                <w:sz w:val="22"/>
                <w:szCs w:val="22"/>
                <w:lang w:val="en-US"/>
              </w:rPr>
            </w:pPr>
          </w:p>
        </w:tc>
      </w:tr>
      <w:tr w:rsidR="00702416" w:rsidRPr="00551968" w14:paraId="6C049250" w14:textId="77777777" w:rsidTr="00702416">
        <w:trPr>
          <w:trHeight w:val="365"/>
        </w:trPr>
        <w:tc>
          <w:tcPr>
            <w:tcW w:w="396" w:type="pct"/>
            <w:shd w:val="clear" w:color="auto" w:fill="FFFFFF"/>
            <w:tcMar>
              <w:top w:w="57" w:type="dxa"/>
            </w:tcMar>
          </w:tcPr>
          <w:p w14:paraId="4C4D1D39" w14:textId="77777777" w:rsidR="00702416" w:rsidRPr="00551968" w:rsidRDefault="00702416" w:rsidP="00702416">
            <w:pPr>
              <w:spacing w:before="40"/>
              <w:rPr>
                <w:sz w:val="22"/>
                <w:szCs w:val="22"/>
                <w:lang w:val="en-US"/>
              </w:rPr>
            </w:pPr>
          </w:p>
        </w:tc>
        <w:tc>
          <w:tcPr>
            <w:tcW w:w="487" w:type="pct"/>
            <w:shd w:val="clear" w:color="auto" w:fill="FFFFFF"/>
          </w:tcPr>
          <w:p w14:paraId="4566F244" w14:textId="5A80C040" w:rsidR="00702416" w:rsidRPr="00551968" w:rsidRDefault="003452F4" w:rsidP="00702416">
            <w:pPr>
              <w:spacing w:before="40"/>
              <w:rPr>
                <w:sz w:val="22"/>
                <w:szCs w:val="22"/>
                <w:lang w:val="en-US"/>
              </w:rPr>
            </w:pPr>
            <w:r>
              <w:rPr>
                <w:sz w:val="22"/>
                <w:szCs w:val="22"/>
                <w:lang w:val="en-US"/>
              </w:rPr>
              <w:t>4.6.20</w:t>
            </w:r>
          </w:p>
        </w:tc>
        <w:tc>
          <w:tcPr>
            <w:tcW w:w="630" w:type="pct"/>
            <w:shd w:val="clear" w:color="auto" w:fill="FFFFFF"/>
          </w:tcPr>
          <w:p w14:paraId="1968FD63" w14:textId="185C38EC" w:rsidR="00702416" w:rsidRPr="00551968" w:rsidRDefault="003452F4" w:rsidP="00702416">
            <w:pPr>
              <w:spacing w:before="40"/>
              <w:rPr>
                <w:sz w:val="22"/>
                <w:szCs w:val="22"/>
                <w:lang w:val="en-US"/>
              </w:rPr>
            </w:pPr>
            <w:r>
              <w:rPr>
                <w:sz w:val="22"/>
                <w:szCs w:val="22"/>
                <w:lang w:val="en-US"/>
              </w:rPr>
              <w:t>L. Kleint</w:t>
            </w:r>
          </w:p>
        </w:tc>
        <w:tc>
          <w:tcPr>
            <w:tcW w:w="2810" w:type="pct"/>
            <w:shd w:val="clear" w:color="auto" w:fill="FFFFFF"/>
          </w:tcPr>
          <w:p w14:paraId="6BCD7AE8" w14:textId="7D09C481" w:rsidR="00702416" w:rsidRPr="00551968" w:rsidRDefault="003452F4" w:rsidP="00702416">
            <w:pPr>
              <w:spacing w:before="40"/>
              <w:rPr>
                <w:sz w:val="22"/>
                <w:szCs w:val="22"/>
                <w:lang w:val="en-US"/>
              </w:rPr>
            </w:pPr>
            <w:r>
              <w:rPr>
                <w:sz w:val="22"/>
                <w:szCs w:val="22"/>
                <w:lang w:val="en-US"/>
              </w:rPr>
              <w:t>Update to contain more details</w:t>
            </w:r>
            <w:r w:rsidR="006E1A23">
              <w:rPr>
                <w:sz w:val="22"/>
                <w:szCs w:val="22"/>
                <w:lang w:val="en-US"/>
              </w:rPr>
              <w:t xml:space="preserve"> how to align SJ from scratch</w:t>
            </w:r>
          </w:p>
        </w:tc>
        <w:tc>
          <w:tcPr>
            <w:tcW w:w="677" w:type="pct"/>
            <w:shd w:val="clear" w:color="auto" w:fill="FFFFFF"/>
          </w:tcPr>
          <w:p w14:paraId="44F0FC1C" w14:textId="7AC48B03" w:rsidR="00702416" w:rsidRPr="00551968" w:rsidRDefault="006E1A23" w:rsidP="00702416">
            <w:pPr>
              <w:spacing w:before="40"/>
              <w:rPr>
                <w:sz w:val="22"/>
                <w:szCs w:val="22"/>
                <w:lang w:val="en-US"/>
              </w:rPr>
            </w:pPr>
            <w:r>
              <w:rPr>
                <w:sz w:val="22"/>
                <w:szCs w:val="22"/>
                <w:lang w:val="en-US"/>
              </w:rPr>
              <w:t>all</w:t>
            </w:r>
          </w:p>
        </w:tc>
      </w:tr>
      <w:tr w:rsidR="001B6051" w:rsidRPr="00367681" w14:paraId="1DBA351B" w14:textId="77777777" w:rsidTr="00702416">
        <w:trPr>
          <w:trHeight w:val="365"/>
        </w:trPr>
        <w:tc>
          <w:tcPr>
            <w:tcW w:w="396" w:type="pct"/>
            <w:shd w:val="clear" w:color="auto" w:fill="FFFFFF"/>
            <w:tcMar>
              <w:top w:w="57" w:type="dxa"/>
            </w:tcMar>
          </w:tcPr>
          <w:p w14:paraId="7D21FCA2" w14:textId="77777777" w:rsidR="001B6051" w:rsidRPr="00551968" w:rsidRDefault="001B6051" w:rsidP="00702416">
            <w:pPr>
              <w:spacing w:before="40"/>
              <w:rPr>
                <w:sz w:val="22"/>
                <w:szCs w:val="22"/>
                <w:lang w:val="en-US"/>
              </w:rPr>
            </w:pPr>
          </w:p>
        </w:tc>
        <w:tc>
          <w:tcPr>
            <w:tcW w:w="487" w:type="pct"/>
            <w:shd w:val="clear" w:color="auto" w:fill="FFFFFF"/>
          </w:tcPr>
          <w:p w14:paraId="1BE5C32C" w14:textId="0B94102C" w:rsidR="001B6051" w:rsidRDefault="001B6051" w:rsidP="00702416">
            <w:pPr>
              <w:spacing w:before="40"/>
              <w:rPr>
                <w:sz w:val="22"/>
                <w:szCs w:val="22"/>
                <w:lang w:val="en-US"/>
              </w:rPr>
            </w:pPr>
            <w:r>
              <w:rPr>
                <w:sz w:val="22"/>
                <w:szCs w:val="22"/>
                <w:lang w:val="en-US"/>
              </w:rPr>
              <w:t>5.6.</w:t>
            </w:r>
          </w:p>
        </w:tc>
        <w:tc>
          <w:tcPr>
            <w:tcW w:w="630" w:type="pct"/>
            <w:shd w:val="clear" w:color="auto" w:fill="FFFFFF"/>
          </w:tcPr>
          <w:p w14:paraId="587D2D40" w14:textId="4A3D26C6" w:rsidR="001B6051" w:rsidRDefault="001B6051" w:rsidP="00702416">
            <w:pPr>
              <w:spacing w:before="40"/>
              <w:rPr>
                <w:sz w:val="22"/>
                <w:szCs w:val="22"/>
                <w:lang w:val="en-US"/>
              </w:rPr>
            </w:pPr>
            <w:proofErr w:type="spellStart"/>
            <w:r>
              <w:rPr>
                <w:sz w:val="22"/>
                <w:szCs w:val="22"/>
                <w:lang w:val="en-US"/>
              </w:rPr>
              <w:t>L.Kleint</w:t>
            </w:r>
            <w:proofErr w:type="spellEnd"/>
          </w:p>
        </w:tc>
        <w:tc>
          <w:tcPr>
            <w:tcW w:w="2810" w:type="pct"/>
            <w:shd w:val="clear" w:color="auto" w:fill="FFFFFF"/>
          </w:tcPr>
          <w:p w14:paraId="553DC7EA" w14:textId="27055C03" w:rsidR="001B6051" w:rsidRDefault="001B6051" w:rsidP="00702416">
            <w:pPr>
              <w:spacing w:before="40"/>
              <w:rPr>
                <w:sz w:val="22"/>
                <w:szCs w:val="22"/>
                <w:lang w:val="en-US"/>
              </w:rPr>
            </w:pPr>
            <w:r>
              <w:rPr>
                <w:sz w:val="22"/>
                <w:szCs w:val="22"/>
                <w:lang w:val="en-US"/>
              </w:rPr>
              <w:t>Added potential pupil displacement and autocollimation for f=300 lenses.</w:t>
            </w:r>
          </w:p>
        </w:tc>
        <w:tc>
          <w:tcPr>
            <w:tcW w:w="677" w:type="pct"/>
            <w:shd w:val="clear" w:color="auto" w:fill="FFFFFF"/>
          </w:tcPr>
          <w:p w14:paraId="3E2B49C7" w14:textId="77777777" w:rsidR="001B6051" w:rsidRDefault="001B6051" w:rsidP="00702416">
            <w:pPr>
              <w:spacing w:before="40"/>
              <w:rPr>
                <w:sz w:val="22"/>
                <w:szCs w:val="22"/>
                <w:lang w:val="en-US"/>
              </w:rPr>
            </w:pPr>
          </w:p>
        </w:tc>
      </w:tr>
      <w:tr w:rsidR="00F464DC" w:rsidRPr="00367681" w14:paraId="4FD9893D" w14:textId="77777777" w:rsidTr="00702416">
        <w:trPr>
          <w:trHeight w:val="365"/>
        </w:trPr>
        <w:tc>
          <w:tcPr>
            <w:tcW w:w="396" w:type="pct"/>
            <w:shd w:val="clear" w:color="auto" w:fill="FFFFFF"/>
            <w:tcMar>
              <w:top w:w="57" w:type="dxa"/>
            </w:tcMar>
          </w:tcPr>
          <w:p w14:paraId="5E79CBA3" w14:textId="118C2630" w:rsidR="00F464DC" w:rsidRPr="00551968" w:rsidRDefault="00635F98" w:rsidP="00702416">
            <w:pPr>
              <w:spacing w:before="40"/>
              <w:rPr>
                <w:sz w:val="22"/>
                <w:szCs w:val="22"/>
                <w:lang w:val="en-US"/>
              </w:rPr>
            </w:pPr>
            <w:r>
              <w:rPr>
                <w:sz w:val="22"/>
                <w:szCs w:val="22"/>
                <w:lang w:val="en-US"/>
              </w:rPr>
              <w:t>1</w:t>
            </w:r>
          </w:p>
        </w:tc>
        <w:tc>
          <w:tcPr>
            <w:tcW w:w="487" w:type="pct"/>
            <w:shd w:val="clear" w:color="auto" w:fill="FFFFFF"/>
          </w:tcPr>
          <w:p w14:paraId="01861E69" w14:textId="6270892E" w:rsidR="00F464DC" w:rsidRDefault="00F464DC" w:rsidP="00702416">
            <w:pPr>
              <w:spacing w:before="40"/>
              <w:rPr>
                <w:sz w:val="22"/>
                <w:szCs w:val="22"/>
                <w:lang w:val="en-US"/>
              </w:rPr>
            </w:pPr>
            <w:r>
              <w:rPr>
                <w:sz w:val="22"/>
                <w:szCs w:val="22"/>
                <w:lang w:val="en-US"/>
              </w:rPr>
              <w:t>22.6.</w:t>
            </w:r>
          </w:p>
        </w:tc>
        <w:tc>
          <w:tcPr>
            <w:tcW w:w="630" w:type="pct"/>
            <w:shd w:val="clear" w:color="auto" w:fill="FFFFFF"/>
          </w:tcPr>
          <w:p w14:paraId="11494EBB" w14:textId="08CF9C27" w:rsidR="00F464DC" w:rsidRDefault="00F464DC" w:rsidP="00702416">
            <w:pPr>
              <w:spacing w:before="40"/>
              <w:rPr>
                <w:sz w:val="22"/>
                <w:szCs w:val="22"/>
                <w:lang w:val="en-US"/>
              </w:rPr>
            </w:pPr>
            <w:r>
              <w:rPr>
                <w:sz w:val="22"/>
                <w:szCs w:val="22"/>
                <w:lang w:val="en-US"/>
              </w:rPr>
              <w:t>L. Kleint</w:t>
            </w:r>
          </w:p>
        </w:tc>
        <w:tc>
          <w:tcPr>
            <w:tcW w:w="2810" w:type="pct"/>
            <w:shd w:val="clear" w:color="auto" w:fill="FFFFFF"/>
          </w:tcPr>
          <w:p w14:paraId="445E1255" w14:textId="4AEA63E5" w:rsidR="00F464DC" w:rsidRDefault="00F464DC" w:rsidP="00702416">
            <w:pPr>
              <w:spacing w:before="40"/>
              <w:rPr>
                <w:sz w:val="22"/>
                <w:szCs w:val="22"/>
                <w:lang w:val="en-US"/>
              </w:rPr>
            </w:pPr>
            <w:r>
              <w:rPr>
                <w:sz w:val="22"/>
                <w:szCs w:val="22"/>
                <w:lang w:val="en-US"/>
              </w:rPr>
              <w:t>Added Miguel’s images</w:t>
            </w:r>
            <w:r w:rsidR="00613DA1">
              <w:rPr>
                <w:sz w:val="22"/>
                <w:szCs w:val="22"/>
                <w:lang w:val="en-US"/>
              </w:rPr>
              <w:t xml:space="preserve"> and clarified questions</w:t>
            </w:r>
            <w:r w:rsidR="00470B11">
              <w:rPr>
                <w:sz w:val="22"/>
                <w:szCs w:val="22"/>
                <w:lang w:val="en-US"/>
              </w:rPr>
              <w:t xml:space="preserve">. </w:t>
            </w:r>
          </w:p>
        </w:tc>
        <w:tc>
          <w:tcPr>
            <w:tcW w:w="677" w:type="pct"/>
            <w:shd w:val="clear" w:color="auto" w:fill="FFFFFF"/>
          </w:tcPr>
          <w:p w14:paraId="67F22746" w14:textId="77777777" w:rsidR="00F464DC" w:rsidRDefault="00F464DC" w:rsidP="00702416">
            <w:pPr>
              <w:spacing w:before="40"/>
              <w:rPr>
                <w:sz w:val="22"/>
                <w:szCs w:val="22"/>
                <w:lang w:val="en-US"/>
              </w:rPr>
            </w:pPr>
          </w:p>
        </w:tc>
      </w:tr>
    </w:tbl>
    <w:p w14:paraId="066E0698" w14:textId="77777777" w:rsidR="00022BE5" w:rsidRPr="00551968" w:rsidRDefault="00022BE5">
      <w:pPr>
        <w:spacing w:before="0"/>
        <w:jc w:val="center"/>
        <w:rPr>
          <w:b/>
          <w:sz w:val="28"/>
          <w:lang w:val="en-US"/>
        </w:rPr>
      </w:pPr>
    </w:p>
    <w:p w14:paraId="537ED339" w14:textId="77777777" w:rsidR="007E3BFE" w:rsidRPr="001C6DFC" w:rsidRDefault="007E3BFE">
      <w:pPr>
        <w:spacing w:before="0"/>
        <w:rPr>
          <w:sz w:val="16"/>
          <w:szCs w:val="16"/>
          <w:lang w:val="en-US"/>
        </w:rPr>
      </w:pPr>
    </w:p>
    <w:p w14:paraId="437A1F1A" w14:textId="77777777" w:rsidR="00022BE5" w:rsidRPr="00551968" w:rsidRDefault="00022BE5" w:rsidP="00022BE5">
      <w:pPr>
        <w:pStyle w:val="Zwykytekst1"/>
        <w:rPr>
          <w:rFonts w:cs="Times New Roman"/>
          <w:sz w:val="22"/>
          <w:szCs w:val="22"/>
          <w:lang w:val="en-US"/>
        </w:rPr>
      </w:pPr>
      <w:r w:rsidRPr="00551968">
        <w:rPr>
          <w:rFonts w:cs="Times New Roman"/>
          <w:b/>
          <w:sz w:val="22"/>
          <w:szCs w:val="22"/>
          <w:u w:val="single"/>
          <w:lang w:val="en-US"/>
        </w:rPr>
        <w:t>Table of Contents</w:t>
      </w:r>
    </w:p>
    <w:p w14:paraId="722BCAEC" w14:textId="6AC3D3E9" w:rsidR="0018019B" w:rsidRDefault="00022BE5">
      <w:pPr>
        <w:pStyle w:val="TOC1"/>
        <w:tabs>
          <w:tab w:val="left" w:pos="480"/>
          <w:tab w:val="right" w:leader="dot" w:pos="9060"/>
        </w:tabs>
        <w:rPr>
          <w:rFonts w:eastAsiaTheme="minorEastAsia" w:cstheme="minorBidi"/>
          <w:b w:val="0"/>
          <w:noProof/>
        </w:rPr>
      </w:pPr>
      <w:r w:rsidRPr="00551968">
        <w:rPr>
          <w:rFonts w:ascii="Times New Roman" w:hAnsi="Times New Roman" w:cs="Times New Roman"/>
          <w:bCs/>
          <w:caps/>
          <w:sz w:val="22"/>
          <w:szCs w:val="22"/>
        </w:rPr>
        <w:fldChar w:fldCharType="begin"/>
      </w:r>
      <w:r w:rsidRPr="00551968">
        <w:rPr>
          <w:rFonts w:ascii="Times New Roman" w:hAnsi="Times New Roman" w:cs="Times New Roman"/>
          <w:sz w:val="22"/>
          <w:szCs w:val="22"/>
        </w:rPr>
        <w:instrText xml:space="preserve"> TOC \o "1-3" \h \z \u </w:instrText>
      </w:r>
      <w:r w:rsidRPr="00551968">
        <w:rPr>
          <w:rFonts w:ascii="Times New Roman" w:hAnsi="Times New Roman" w:cs="Times New Roman"/>
          <w:bCs/>
          <w:caps/>
          <w:sz w:val="22"/>
          <w:szCs w:val="22"/>
        </w:rPr>
        <w:fldChar w:fldCharType="separate"/>
      </w:r>
      <w:hyperlink w:anchor="_Toc6224336" w:history="1">
        <w:r w:rsidR="0018019B" w:rsidRPr="008E4251">
          <w:rPr>
            <w:rStyle w:val="Hyperlink"/>
            <w:noProof/>
          </w:rPr>
          <w:t>1</w:t>
        </w:r>
        <w:r w:rsidR="0018019B">
          <w:rPr>
            <w:rFonts w:eastAsiaTheme="minorEastAsia" w:cstheme="minorBidi"/>
            <w:b w:val="0"/>
            <w:noProof/>
          </w:rPr>
          <w:tab/>
        </w:r>
        <w:r w:rsidR="0018019B" w:rsidRPr="008E4251">
          <w:rPr>
            <w:rStyle w:val="Hyperlink"/>
            <w:noProof/>
          </w:rPr>
          <w:t>Scope</w:t>
        </w:r>
        <w:r w:rsidR="0018019B">
          <w:rPr>
            <w:noProof/>
            <w:webHidden/>
          </w:rPr>
          <w:tab/>
        </w:r>
        <w:r w:rsidR="0018019B">
          <w:rPr>
            <w:noProof/>
            <w:webHidden/>
          </w:rPr>
          <w:fldChar w:fldCharType="begin"/>
        </w:r>
        <w:r w:rsidR="0018019B">
          <w:rPr>
            <w:noProof/>
            <w:webHidden/>
          </w:rPr>
          <w:instrText xml:space="preserve"> PAGEREF _Toc6224336 \h </w:instrText>
        </w:r>
        <w:r w:rsidR="0018019B">
          <w:rPr>
            <w:noProof/>
            <w:webHidden/>
          </w:rPr>
        </w:r>
        <w:r w:rsidR="0018019B">
          <w:rPr>
            <w:noProof/>
            <w:webHidden/>
          </w:rPr>
          <w:fldChar w:fldCharType="separate"/>
        </w:r>
        <w:r w:rsidR="0044733E">
          <w:rPr>
            <w:noProof/>
            <w:webHidden/>
          </w:rPr>
          <w:t>3</w:t>
        </w:r>
        <w:r w:rsidR="0018019B">
          <w:rPr>
            <w:noProof/>
            <w:webHidden/>
          </w:rPr>
          <w:fldChar w:fldCharType="end"/>
        </w:r>
      </w:hyperlink>
    </w:p>
    <w:p w14:paraId="1514B453" w14:textId="274517B8" w:rsidR="0018019B" w:rsidRDefault="0044733E">
      <w:pPr>
        <w:pStyle w:val="TOC1"/>
        <w:tabs>
          <w:tab w:val="left" w:pos="480"/>
          <w:tab w:val="right" w:leader="dot" w:pos="9060"/>
        </w:tabs>
        <w:rPr>
          <w:rFonts w:eastAsiaTheme="minorEastAsia" w:cstheme="minorBidi"/>
          <w:b w:val="0"/>
          <w:noProof/>
        </w:rPr>
      </w:pPr>
      <w:hyperlink w:anchor="_Toc6224337" w:history="1">
        <w:r w:rsidR="0018019B" w:rsidRPr="008E4251">
          <w:rPr>
            <w:rStyle w:val="Hyperlink"/>
            <w:noProof/>
          </w:rPr>
          <w:t>2</w:t>
        </w:r>
        <w:r w:rsidR="0018019B">
          <w:rPr>
            <w:rFonts w:eastAsiaTheme="minorEastAsia" w:cstheme="minorBidi"/>
            <w:b w:val="0"/>
            <w:noProof/>
          </w:rPr>
          <w:tab/>
        </w:r>
        <w:r w:rsidR="0018019B" w:rsidRPr="008E4251">
          <w:rPr>
            <w:rStyle w:val="Hyperlink"/>
            <w:noProof/>
          </w:rPr>
          <w:t>SJ alignment</w:t>
        </w:r>
        <w:r w:rsidR="0018019B">
          <w:rPr>
            <w:noProof/>
            <w:webHidden/>
          </w:rPr>
          <w:tab/>
        </w:r>
        <w:r w:rsidR="0018019B">
          <w:rPr>
            <w:noProof/>
            <w:webHidden/>
          </w:rPr>
          <w:fldChar w:fldCharType="begin"/>
        </w:r>
        <w:r w:rsidR="0018019B">
          <w:rPr>
            <w:noProof/>
            <w:webHidden/>
          </w:rPr>
          <w:instrText xml:space="preserve"> PAGEREF _Toc6224337 \h </w:instrText>
        </w:r>
        <w:r w:rsidR="0018019B">
          <w:rPr>
            <w:noProof/>
            <w:webHidden/>
          </w:rPr>
        </w:r>
        <w:r w:rsidR="0018019B">
          <w:rPr>
            <w:noProof/>
            <w:webHidden/>
          </w:rPr>
          <w:fldChar w:fldCharType="separate"/>
        </w:r>
        <w:r>
          <w:rPr>
            <w:noProof/>
            <w:webHidden/>
          </w:rPr>
          <w:t>3</w:t>
        </w:r>
        <w:r w:rsidR="0018019B">
          <w:rPr>
            <w:noProof/>
            <w:webHidden/>
          </w:rPr>
          <w:fldChar w:fldCharType="end"/>
        </w:r>
      </w:hyperlink>
    </w:p>
    <w:p w14:paraId="458180B1" w14:textId="4B896D1D" w:rsidR="007E3BFE" w:rsidRPr="00551968" w:rsidRDefault="00022BE5" w:rsidP="00022BE5">
      <w:pPr>
        <w:spacing w:before="0"/>
        <w:rPr>
          <w:sz w:val="22"/>
          <w:szCs w:val="22"/>
          <w:lang w:val="en-US"/>
        </w:rPr>
      </w:pPr>
      <w:r w:rsidRPr="00551968">
        <w:rPr>
          <w:sz w:val="22"/>
          <w:szCs w:val="22"/>
          <w:lang w:val="en-US"/>
        </w:rPr>
        <w:fldChar w:fldCharType="end"/>
      </w:r>
    </w:p>
    <w:p w14:paraId="42674F0A" w14:textId="77777777" w:rsidR="007E3BFE" w:rsidRDefault="007E3BFE">
      <w:pPr>
        <w:spacing w:before="0"/>
        <w:rPr>
          <w:sz w:val="22"/>
          <w:szCs w:val="22"/>
          <w:lang w:val="en-US"/>
        </w:rPr>
      </w:pPr>
    </w:p>
    <w:p w14:paraId="6A3C560B" w14:textId="77777777" w:rsidR="001C6DFC" w:rsidRPr="00551968" w:rsidRDefault="001C6DFC">
      <w:pPr>
        <w:spacing w:before="0"/>
        <w:rPr>
          <w:sz w:val="22"/>
          <w:szCs w:val="22"/>
          <w:lang w:val="en-US"/>
        </w:rPr>
      </w:pPr>
      <w:bookmarkStart w:id="9" w:name="_GoBack"/>
      <w:bookmarkEnd w:id="9"/>
    </w:p>
    <w:p w14:paraId="105002A9" w14:textId="77777777" w:rsidR="00B52EEB" w:rsidRPr="00551968" w:rsidRDefault="00022BE5" w:rsidP="00B52EEB">
      <w:pPr>
        <w:pStyle w:val="Zwykytekst1"/>
        <w:rPr>
          <w:rFonts w:cs="Times New Roman"/>
          <w:b/>
          <w:sz w:val="22"/>
          <w:szCs w:val="22"/>
          <w:u w:val="single"/>
          <w:lang w:val="en-US"/>
        </w:rPr>
      </w:pPr>
      <w:r w:rsidRPr="00551968">
        <w:rPr>
          <w:rFonts w:cs="Times New Roman"/>
          <w:b/>
          <w:sz w:val="22"/>
          <w:szCs w:val="22"/>
          <w:u w:val="single"/>
          <w:lang w:val="en-US"/>
        </w:rPr>
        <w:t>List of Figures</w:t>
      </w:r>
    </w:p>
    <w:p w14:paraId="17E69EE4" w14:textId="77777777" w:rsidR="001C6DFC" w:rsidRPr="001C6DFC" w:rsidRDefault="001A3437">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sz w:val="22"/>
          <w:szCs w:val="22"/>
          <w:lang w:val="en-US"/>
        </w:rPr>
        <w:fldChar w:fldCharType="begin"/>
      </w:r>
      <w:r w:rsidRPr="001C6DFC">
        <w:rPr>
          <w:sz w:val="22"/>
          <w:szCs w:val="22"/>
          <w:lang w:val="en-US"/>
        </w:rPr>
        <w:instrText xml:space="preserve"> TOC \c "Figure" </w:instrText>
      </w:r>
      <w:r w:rsidRPr="001C6DFC">
        <w:rPr>
          <w:sz w:val="22"/>
          <w:szCs w:val="22"/>
          <w:lang w:val="en-US"/>
        </w:rPr>
        <w:fldChar w:fldCharType="separate"/>
      </w:r>
      <w:r w:rsidR="001C6DFC" w:rsidRPr="001C6DFC">
        <w:rPr>
          <w:noProof/>
          <w:sz w:val="22"/>
          <w:szCs w:val="22"/>
          <w:lang w:val="en-US"/>
        </w:rPr>
        <w:t>Figure 1: Checking beam height and SJ orientation. Note that the picture shows a situation where the beam (green laser) is not yet at the correct height.</w:t>
      </w:r>
      <w:r w:rsidR="001C6DFC" w:rsidRPr="001C6DFC">
        <w:rPr>
          <w:noProof/>
          <w:sz w:val="22"/>
          <w:szCs w:val="22"/>
        </w:rPr>
        <w:tab/>
      </w:r>
      <w:r w:rsidR="001C6DFC" w:rsidRPr="001C6DFC">
        <w:rPr>
          <w:noProof/>
          <w:sz w:val="22"/>
          <w:szCs w:val="22"/>
        </w:rPr>
        <w:fldChar w:fldCharType="begin"/>
      </w:r>
      <w:r w:rsidR="001C6DFC" w:rsidRPr="001C6DFC">
        <w:rPr>
          <w:noProof/>
          <w:sz w:val="22"/>
          <w:szCs w:val="22"/>
        </w:rPr>
        <w:instrText xml:space="preserve"> PAGEREF _Toc455733730 \h </w:instrText>
      </w:r>
      <w:r w:rsidR="001C6DFC" w:rsidRPr="001C6DFC">
        <w:rPr>
          <w:noProof/>
          <w:sz w:val="22"/>
          <w:szCs w:val="22"/>
        </w:rPr>
      </w:r>
      <w:r w:rsidR="001C6DFC" w:rsidRPr="001C6DFC">
        <w:rPr>
          <w:noProof/>
          <w:sz w:val="22"/>
          <w:szCs w:val="22"/>
        </w:rPr>
        <w:fldChar w:fldCharType="separate"/>
      </w:r>
      <w:r w:rsidR="0044733E">
        <w:rPr>
          <w:noProof/>
          <w:sz w:val="22"/>
          <w:szCs w:val="22"/>
        </w:rPr>
        <w:t>3</w:t>
      </w:r>
      <w:r w:rsidR="001C6DFC" w:rsidRPr="001C6DFC">
        <w:rPr>
          <w:noProof/>
          <w:sz w:val="22"/>
          <w:szCs w:val="22"/>
        </w:rPr>
        <w:fldChar w:fldCharType="end"/>
      </w:r>
    </w:p>
    <w:p w14:paraId="056A3DF0"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lang w:val="en-US"/>
        </w:rPr>
        <w:t>Figure 2: Left: Target being moved on rail. The beam stays on the vertical line (also when moving the target in the opposite direction) indicating a good rotational alignment of the SJ cabinet. Right: The future position of M1SJ.</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_Toc455733731 \h </w:instrText>
      </w:r>
      <w:r w:rsidRPr="001C6DFC">
        <w:rPr>
          <w:noProof/>
          <w:sz w:val="22"/>
          <w:szCs w:val="22"/>
        </w:rPr>
      </w:r>
      <w:r w:rsidRPr="001C6DFC">
        <w:rPr>
          <w:noProof/>
          <w:sz w:val="22"/>
          <w:szCs w:val="22"/>
        </w:rPr>
        <w:fldChar w:fldCharType="separate"/>
      </w:r>
      <w:r w:rsidR="0044733E">
        <w:rPr>
          <w:noProof/>
          <w:sz w:val="22"/>
          <w:szCs w:val="22"/>
        </w:rPr>
        <w:t>4</w:t>
      </w:r>
      <w:r w:rsidRPr="001C6DFC">
        <w:rPr>
          <w:noProof/>
          <w:sz w:val="22"/>
          <w:szCs w:val="22"/>
        </w:rPr>
        <w:fldChar w:fldCharType="end"/>
      </w:r>
    </w:p>
    <w:p w14:paraId="57D6E100"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lang w:val="en-US"/>
        </w:rPr>
        <w:t xml:space="preserve">Figure 3: Left: center alignment of the f=750 mm lens using paper behind the lens. Right: Center alignment of the f=750 using mm paper centered in front of the lens. </w:t>
      </w:r>
      <w:r w:rsidRPr="001C6DFC">
        <w:rPr>
          <w:noProof/>
          <w:sz w:val="22"/>
          <w:szCs w:val="22"/>
        </w:rPr>
        <w:t>Both methods are fine.</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_Toc455733732 \h </w:instrText>
      </w:r>
      <w:r w:rsidRPr="001C6DFC">
        <w:rPr>
          <w:noProof/>
          <w:sz w:val="22"/>
          <w:szCs w:val="22"/>
        </w:rPr>
      </w:r>
      <w:r w:rsidRPr="001C6DFC">
        <w:rPr>
          <w:noProof/>
          <w:sz w:val="22"/>
          <w:szCs w:val="22"/>
        </w:rPr>
        <w:fldChar w:fldCharType="separate"/>
      </w:r>
      <w:r w:rsidR="0044733E">
        <w:rPr>
          <w:noProof/>
          <w:sz w:val="22"/>
          <w:szCs w:val="22"/>
        </w:rPr>
        <w:t>4</w:t>
      </w:r>
      <w:r w:rsidRPr="001C6DFC">
        <w:rPr>
          <w:noProof/>
          <w:sz w:val="22"/>
          <w:szCs w:val="22"/>
        </w:rPr>
        <w:fldChar w:fldCharType="end"/>
      </w:r>
    </w:p>
    <w:p w14:paraId="69829B68"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lang w:val="en-US"/>
        </w:rPr>
        <w:t>Figure 4: Back-reflection of target on slit during autocollimation.</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_Toc455733733 \h </w:instrText>
      </w:r>
      <w:r w:rsidRPr="001C6DFC">
        <w:rPr>
          <w:noProof/>
          <w:sz w:val="22"/>
          <w:szCs w:val="22"/>
        </w:rPr>
      </w:r>
      <w:r w:rsidRPr="001C6DFC">
        <w:rPr>
          <w:noProof/>
          <w:sz w:val="22"/>
          <w:szCs w:val="22"/>
        </w:rPr>
        <w:fldChar w:fldCharType="separate"/>
      </w:r>
      <w:r w:rsidR="0044733E">
        <w:rPr>
          <w:noProof/>
          <w:sz w:val="22"/>
          <w:szCs w:val="22"/>
        </w:rPr>
        <w:t>5</w:t>
      </w:r>
      <w:r w:rsidRPr="001C6DFC">
        <w:rPr>
          <w:noProof/>
          <w:sz w:val="22"/>
          <w:szCs w:val="22"/>
        </w:rPr>
        <w:fldChar w:fldCharType="end"/>
      </w:r>
    </w:p>
    <w:p w14:paraId="5290DFE3"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lang w:val="en-US"/>
        </w:rPr>
        <w:t>Figure 5: Setup for alignment telescope. M2SJ and the flat mirror just above it do not need to be aligned precisely.</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_Toc455733734 \h </w:instrText>
      </w:r>
      <w:r w:rsidRPr="001C6DFC">
        <w:rPr>
          <w:noProof/>
          <w:sz w:val="22"/>
          <w:szCs w:val="22"/>
        </w:rPr>
      </w:r>
      <w:r w:rsidRPr="001C6DFC">
        <w:rPr>
          <w:noProof/>
          <w:sz w:val="22"/>
          <w:szCs w:val="22"/>
        </w:rPr>
        <w:fldChar w:fldCharType="separate"/>
      </w:r>
      <w:r w:rsidR="0044733E">
        <w:rPr>
          <w:noProof/>
          <w:sz w:val="22"/>
          <w:szCs w:val="22"/>
        </w:rPr>
        <w:t>6</w:t>
      </w:r>
      <w:r w:rsidRPr="001C6DFC">
        <w:rPr>
          <w:noProof/>
          <w:sz w:val="22"/>
          <w:szCs w:val="22"/>
        </w:rPr>
        <w:fldChar w:fldCharType="end"/>
      </w:r>
    </w:p>
    <w:p w14:paraId="1AE9F204"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lang w:val="en-US"/>
        </w:rPr>
        <w:t>Figure 6: Setup with f=1000 lens for alignment of f=750 lens.</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_Toc455733735 \h </w:instrText>
      </w:r>
      <w:r w:rsidRPr="001C6DFC">
        <w:rPr>
          <w:noProof/>
          <w:sz w:val="22"/>
          <w:szCs w:val="22"/>
        </w:rPr>
      </w:r>
      <w:r w:rsidRPr="001C6DFC">
        <w:rPr>
          <w:noProof/>
          <w:sz w:val="22"/>
          <w:szCs w:val="22"/>
        </w:rPr>
        <w:fldChar w:fldCharType="separate"/>
      </w:r>
      <w:r w:rsidR="0044733E">
        <w:rPr>
          <w:noProof/>
          <w:sz w:val="22"/>
          <w:szCs w:val="22"/>
        </w:rPr>
        <w:t>7</w:t>
      </w:r>
      <w:r w:rsidRPr="001C6DFC">
        <w:rPr>
          <w:noProof/>
          <w:sz w:val="22"/>
          <w:szCs w:val="22"/>
        </w:rPr>
        <w:fldChar w:fldCharType="end"/>
      </w:r>
    </w:p>
    <w:p w14:paraId="1BF6422C"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lang w:val="en-US"/>
        </w:rPr>
        <w:t>Figure 7: Left: in focus. Right: slightly out of focus (note the blurrier slit). In this case the focus test was done by moving the lens with its motor, to make sure that 24000 corresponds to the optimum focus position. This test is good once the ideal lens position is found. One can try setting the focus to 20000 and to 28000, which should lead to an equal defocus compared to 24000.</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_Toc455733736 \h </w:instrText>
      </w:r>
      <w:r w:rsidRPr="001C6DFC">
        <w:rPr>
          <w:noProof/>
          <w:sz w:val="22"/>
          <w:szCs w:val="22"/>
        </w:rPr>
      </w:r>
      <w:r w:rsidRPr="001C6DFC">
        <w:rPr>
          <w:noProof/>
          <w:sz w:val="22"/>
          <w:szCs w:val="22"/>
        </w:rPr>
        <w:fldChar w:fldCharType="separate"/>
      </w:r>
      <w:r w:rsidR="0044733E">
        <w:rPr>
          <w:noProof/>
          <w:sz w:val="22"/>
          <w:szCs w:val="22"/>
        </w:rPr>
        <w:t>7</w:t>
      </w:r>
      <w:r w:rsidRPr="001C6DFC">
        <w:rPr>
          <w:noProof/>
          <w:sz w:val="22"/>
          <w:szCs w:val="22"/>
        </w:rPr>
        <w:fldChar w:fldCharType="end"/>
      </w:r>
    </w:p>
    <w:p w14:paraId="515546BC"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lang w:val="en-US"/>
        </w:rPr>
        <w:t>Figure 8: This is what the GREGOR pupil looks like</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_Toc455733737 \h </w:instrText>
      </w:r>
      <w:r w:rsidRPr="001C6DFC">
        <w:rPr>
          <w:noProof/>
          <w:sz w:val="22"/>
          <w:szCs w:val="22"/>
        </w:rPr>
      </w:r>
      <w:r w:rsidRPr="001C6DFC">
        <w:rPr>
          <w:noProof/>
          <w:sz w:val="22"/>
          <w:szCs w:val="22"/>
        </w:rPr>
        <w:fldChar w:fldCharType="separate"/>
      </w:r>
      <w:r w:rsidR="0044733E">
        <w:rPr>
          <w:noProof/>
          <w:sz w:val="22"/>
          <w:szCs w:val="22"/>
        </w:rPr>
        <w:t>8</w:t>
      </w:r>
      <w:r w:rsidRPr="001C6DFC">
        <w:rPr>
          <w:noProof/>
          <w:sz w:val="22"/>
          <w:szCs w:val="22"/>
        </w:rPr>
        <w:fldChar w:fldCharType="end"/>
      </w:r>
    </w:p>
    <w:p w14:paraId="4F876F57"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rPr>
        <w:t>Figure 9: target left of 80/20 beamsplitter. In this image, the beamsplitter should be moved vertically (up, towards ceiling) slightly because the light beam is not perfectly centered in the cross.</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_Toc455733738 \h </w:instrText>
      </w:r>
      <w:r w:rsidRPr="001C6DFC">
        <w:rPr>
          <w:noProof/>
          <w:sz w:val="22"/>
          <w:szCs w:val="22"/>
        </w:rPr>
      </w:r>
      <w:r w:rsidRPr="001C6DFC">
        <w:rPr>
          <w:noProof/>
          <w:sz w:val="22"/>
          <w:szCs w:val="22"/>
        </w:rPr>
        <w:fldChar w:fldCharType="separate"/>
      </w:r>
      <w:r w:rsidR="0044733E">
        <w:rPr>
          <w:noProof/>
          <w:sz w:val="22"/>
          <w:szCs w:val="22"/>
        </w:rPr>
        <w:t>9</w:t>
      </w:r>
      <w:r w:rsidRPr="001C6DFC">
        <w:rPr>
          <w:noProof/>
          <w:sz w:val="22"/>
          <w:szCs w:val="22"/>
        </w:rPr>
        <w:fldChar w:fldCharType="end"/>
      </w:r>
    </w:p>
    <w:p w14:paraId="19C73CAB"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rPr>
        <w:t>Figure 10: Lens alignment. The transparent mm paper allows us to see if the margin is identical on all sides.</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_Toc455733739 \h </w:instrText>
      </w:r>
      <w:r w:rsidRPr="001C6DFC">
        <w:rPr>
          <w:noProof/>
          <w:sz w:val="22"/>
          <w:szCs w:val="22"/>
        </w:rPr>
      </w:r>
      <w:r w:rsidRPr="001C6DFC">
        <w:rPr>
          <w:noProof/>
          <w:sz w:val="22"/>
          <w:szCs w:val="22"/>
        </w:rPr>
        <w:fldChar w:fldCharType="separate"/>
      </w:r>
      <w:r w:rsidR="0044733E">
        <w:rPr>
          <w:noProof/>
          <w:sz w:val="22"/>
          <w:szCs w:val="22"/>
        </w:rPr>
        <w:t>10</w:t>
      </w:r>
      <w:r w:rsidRPr="001C6DFC">
        <w:rPr>
          <w:noProof/>
          <w:sz w:val="22"/>
          <w:szCs w:val="22"/>
        </w:rPr>
        <w:fldChar w:fldCharType="end"/>
      </w:r>
    </w:p>
    <w:p w14:paraId="0B6F1A5B" w14:textId="77777777" w:rsidR="001C6DFC" w:rsidRPr="001C6DFC" w:rsidRDefault="001C6DFC">
      <w:pPr>
        <w:pStyle w:val="TableofFigures"/>
        <w:tabs>
          <w:tab w:val="right" w:leader="dot" w:pos="9060"/>
        </w:tabs>
        <w:rPr>
          <w:rFonts w:asciiTheme="minorHAnsi" w:eastAsiaTheme="minorEastAsia" w:hAnsiTheme="minorHAnsi" w:cstheme="minorBidi"/>
          <w:noProof/>
          <w:sz w:val="22"/>
          <w:szCs w:val="22"/>
          <w:lang w:val="en-US" w:eastAsia="ja-JP"/>
        </w:rPr>
      </w:pPr>
      <w:r w:rsidRPr="001C6DFC">
        <w:rPr>
          <w:noProof/>
          <w:sz w:val="22"/>
          <w:szCs w:val="22"/>
          <w:lang w:val="en-US"/>
        </w:rPr>
        <w:t>Figure 11: Final setup of SJ. The MPS/GRIS+ part (including the 90/10 beamsplitter) can be omitted.</w:t>
      </w:r>
      <w:r w:rsidRPr="001C6DFC">
        <w:rPr>
          <w:noProof/>
          <w:sz w:val="22"/>
          <w:szCs w:val="22"/>
        </w:rPr>
        <w:tab/>
      </w:r>
      <w:r w:rsidRPr="001C6DFC">
        <w:rPr>
          <w:noProof/>
          <w:sz w:val="22"/>
          <w:szCs w:val="22"/>
        </w:rPr>
        <w:fldChar w:fldCharType="begin"/>
      </w:r>
      <w:r w:rsidRPr="001C6DFC">
        <w:rPr>
          <w:noProof/>
          <w:sz w:val="22"/>
          <w:szCs w:val="22"/>
        </w:rPr>
        <w:instrText xml:space="preserve"> PAGEREF _Toc455733740 \h </w:instrText>
      </w:r>
      <w:r w:rsidRPr="001C6DFC">
        <w:rPr>
          <w:noProof/>
          <w:sz w:val="22"/>
          <w:szCs w:val="22"/>
        </w:rPr>
      </w:r>
      <w:r w:rsidRPr="001C6DFC">
        <w:rPr>
          <w:noProof/>
          <w:sz w:val="22"/>
          <w:szCs w:val="22"/>
        </w:rPr>
        <w:fldChar w:fldCharType="separate"/>
      </w:r>
      <w:r w:rsidR="0044733E">
        <w:rPr>
          <w:noProof/>
          <w:sz w:val="22"/>
          <w:szCs w:val="22"/>
        </w:rPr>
        <w:t>11</w:t>
      </w:r>
      <w:r w:rsidRPr="001C6DFC">
        <w:rPr>
          <w:noProof/>
          <w:sz w:val="22"/>
          <w:szCs w:val="22"/>
        </w:rPr>
        <w:fldChar w:fldCharType="end"/>
      </w:r>
    </w:p>
    <w:p w14:paraId="502B8897" w14:textId="634FBFD2" w:rsidR="001C6DFC" w:rsidRDefault="001A3437" w:rsidP="001C6DFC">
      <w:pPr>
        <w:rPr>
          <w:sz w:val="22"/>
          <w:szCs w:val="22"/>
          <w:lang w:val="en-US"/>
        </w:rPr>
      </w:pPr>
      <w:r w:rsidRPr="001C6DFC">
        <w:rPr>
          <w:sz w:val="22"/>
          <w:szCs w:val="22"/>
          <w:lang w:val="en-US"/>
        </w:rPr>
        <w:fldChar w:fldCharType="end"/>
      </w:r>
    </w:p>
    <w:p w14:paraId="057EBD99" w14:textId="77777777" w:rsidR="001C6DFC" w:rsidRDefault="001C6DFC">
      <w:pPr>
        <w:spacing w:before="0"/>
        <w:jc w:val="left"/>
        <w:rPr>
          <w:sz w:val="22"/>
          <w:szCs w:val="22"/>
          <w:lang w:val="en-US"/>
        </w:rPr>
      </w:pPr>
      <w:r>
        <w:rPr>
          <w:sz w:val="22"/>
          <w:szCs w:val="22"/>
          <w:lang w:val="en-US"/>
        </w:rPr>
        <w:br w:type="page"/>
      </w:r>
    </w:p>
    <w:p w14:paraId="6604F738" w14:textId="77777777" w:rsidR="007E3BFE" w:rsidRPr="00551968" w:rsidRDefault="00C57B51" w:rsidP="00702416">
      <w:pPr>
        <w:pStyle w:val="Heading1"/>
        <w:spacing w:before="0"/>
        <w:rPr>
          <w:lang w:val="en-US"/>
        </w:rPr>
      </w:pPr>
      <w:bookmarkStart w:id="10" w:name="_Toc6224336"/>
      <w:r w:rsidRPr="00551968">
        <w:rPr>
          <w:lang w:val="en-US"/>
        </w:rPr>
        <w:lastRenderedPageBreak/>
        <w:t>Scope</w:t>
      </w:r>
      <w:bookmarkEnd w:id="10"/>
    </w:p>
    <w:p w14:paraId="678D0039" w14:textId="5DD22F56" w:rsidR="00702416" w:rsidRPr="00551968" w:rsidRDefault="004D2B85" w:rsidP="00702416">
      <w:pPr>
        <w:rPr>
          <w:sz w:val="22"/>
          <w:szCs w:val="22"/>
          <w:lang w:val="en-US"/>
        </w:rPr>
      </w:pPr>
      <w:r w:rsidRPr="00551968">
        <w:rPr>
          <w:sz w:val="22"/>
          <w:szCs w:val="22"/>
          <w:lang w:val="en-US"/>
        </w:rPr>
        <w:t xml:space="preserve">This document explains the </w:t>
      </w:r>
      <w:r w:rsidR="003452F4">
        <w:rPr>
          <w:sz w:val="22"/>
          <w:szCs w:val="22"/>
          <w:lang w:val="en-US"/>
        </w:rPr>
        <w:t xml:space="preserve">full </w:t>
      </w:r>
      <w:r w:rsidR="00573DA2">
        <w:rPr>
          <w:sz w:val="22"/>
          <w:szCs w:val="22"/>
          <w:lang w:val="en-US"/>
        </w:rPr>
        <w:t xml:space="preserve">SJ </w:t>
      </w:r>
      <w:r w:rsidRPr="00551968">
        <w:rPr>
          <w:sz w:val="22"/>
          <w:szCs w:val="22"/>
          <w:lang w:val="en-US"/>
        </w:rPr>
        <w:t xml:space="preserve">alignment </w:t>
      </w:r>
      <w:r w:rsidR="003452F4">
        <w:rPr>
          <w:sz w:val="22"/>
          <w:szCs w:val="22"/>
          <w:lang w:val="en-US"/>
        </w:rPr>
        <w:t>to be done after the optics redesign</w:t>
      </w:r>
      <w:r w:rsidRPr="00551968">
        <w:rPr>
          <w:sz w:val="22"/>
          <w:szCs w:val="22"/>
          <w:lang w:val="en-US"/>
        </w:rPr>
        <w:t>.</w:t>
      </w:r>
    </w:p>
    <w:p w14:paraId="13FE2BAC" w14:textId="77777777" w:rsidR="00224F49" w:rsidRDefault="00224F49" w:rsidP="00702416">
      <w:pPr>
        <w:rPr>
          <w:sz w:val="22"/>
          <w:szCs w:val="22"/>
          <w:lang w:val="en-US"/>
        </w:rPr>
      </w:pPr>
    </w:p>
    <w:p w14:paraId="26A069EC" w14:textId="39292907" w:rsidR="00875FB3" w:rsidRDefault="00875FB3" w:rsidP="00875FB3">
      <w:pPr>
        <w:pStyle w:val="Heading1"/>
        <w:spacing w:before="0"/>
        <w:rPr>
          <w:lang w:val="en-US"/>
        </w:rPr>
      </w:pPr>
      <w:bookmarkStart w:id="11" w:name="_Toc6224337"/>
      <w:r>
        <w:rPr>
          <w:lang w:val="en-US"/>
        </w:rPr>
        <w:t>SJ alignment</w:t>
      </w:r>
      <w:bookmarkEnd w:id="11"/>
    </w:p>
    <w:p w14:paraId="700C3A21" w14:textId="77777777" w:rsidR="004E078A" w:rsidRDefault="003452F4" w:rsidP="00702416">
      <w:pPr>
        <w:rPr>
          <w:sz w:val="22"/>
          <w:szCs w:val="22"/>
          <w:lang w:val="en-US"/>
        </w:rPr>
      </w:pPr>
      <w:r>
        <w:rPr>
          <w:sz w:val="22"/>
          <w:szCs w:val="22"/>
          <w:lang w:val="en-US"/>
        </w:rPr>
        <w:t>The assumption is that all optical components are removed from the SJ system</w:t>
      </w:r>
      <w:r w:rsidR="00DF78CE">
        <w:rPr>
          <w:sz w:val="22"/>
          <w:szCs w:val="22"/>
          <w:lang w:val="en-US"/>
        </w:rPr>
        <w:t xml:space="preserve">. </w:t>
      </w:r>
    </w:p>
    <w:p w14:paraId="5D7585A3" w14:textId="624EE397" w:rsidR="004E078A" w:rsidRDefault="004E078A" w:rsidP="00702416">
      <w:pPr>
        <w:rPr>
          <w:sz w:val="22"/>
          <w:szCs w:val="22"/>
          <w:lang w:val="en-US"/>
        </w:rPr>
      </w:pPr>
      <w:r>
        <w:rPr>
          <w:sz w:val="22"/>
          <w:szCs w:val="22"/>
          <w:lang w:val="en-US"/>
        </w:rPr>
        <w:t>Coordinate system:</w:t>
      </w:r>
    </w:p>
    <w:p w14:paraId="0094AA1E" w14:textId="6F3D6722" w:rsidR="004E078A" w:rsidRDefault="004E078A" w:rsidP="00F95444">
      <w:pPr>
        <w:spacing w:before="0"/>
        <w:rPr>
          <w:sz w:val="22"/>
          <w:szCs w:val="22"/>
          <w:lang w:val="en-US"/>
        </w:rPr>
      </w:pPr>
      <w:r>
        <w:rPr>
          <w:sz w:val="22"/>
          <w:szCs w:val="22"/>
          <w:lang w:val="en-US"/>
        </w:rPr>
        <w:t>z: parallel to beam</w:t>
      </w:r>
    </w:p>
    <w:p w14:paraId="077DF585" w14:textId="26870338" w:rsidR="004E078A" w:rsidRDefault="004E078A" w:rsidP="00F95444">
      <w:pPr>
        <w:spacing w:before="0"/>
        <w:rPr>
          <w:sz w:val="22"/>
          <w:szCs w:val="22"/>
          <w:lang w:val="en-US"/>
        </w:rPr>
      </w:pPr>
      <w:r>
        <w:rPr>
          <w:sz w:val="22"/>
          <w:szCs w:val="22"/>
          <w:lang w:val="en-US"/>
        </w:rPr>
        <w:t>x: perpendicular to beam</w:t>
      </w:r>
    </w:p>
    <w:p w14:paraId="21AA837B" w14:textId="402FA0AA" w:rsidR="004E078A" w:rsidRDefault="004E078A" w:rsidP="00F95444">
      <w:pPr>
        <w:spacing w:before="0"/>
        <w:rPr>
          <w:sz w:val="22"/>
          <w:szCs w:val="22"/>
          <w:lang w:val="en-US"/>
        </w:rPr>
      </w:pPr>
      <w:r>
        <w:rPr>
          <w:sz w:val="22"/>
          <w:szCs w:val="22"/>
          <w:lang w:val="en-US"/>
        </w:rPr>
        <w:t>y: height (205 mm)</w:t>
      </w:r>
    </w:p>
    <w:p w14:paraId="2A308547" w14:textId="5BBB6E70" w:rsidR="00F95444" w:rsidRDefault="00F95444" w:rsidP="00702416">
      <w:pPr>
        <w:rPr>
          <w:sz w:val="22"/>
          <w:szCs w:val="22"/>
          <w:lang w:val="en-US"/>
        </w:rPr>
      </w:pPr>
      <w:r w:rsidRPr="00F95444">
        <w:rPr>
          <w:b/>
          <w:sz w:val="22"/>
          <w:szCs w:val="22"/>
          <w:lang w:val="en-US"/>
        </w:rPr>
        <w:t>Note</w:t>
      </w:r>
      <w:r>
        <w:rPr>
          <w:b/>
          <w:sz w:val="22"/>
          <w:szCs w:val="22"/>
          <w:lang w:val="en-US"/>
        </w:rPr>
        <w:t>s</w:t>
      </w:r>
      <w:r>
        <w:rPr>
          <w:sz w:val="22"/>
          <w:szCs w:val="22"/>
          <w:lang w:val="en-US"/>
        </w:rPr>
        <w:t xml:space="preserve">: </w:t>
      </w:r>
    </w:p>
    <w:p w14:paraId="7E33734B" w14:textId="72A78FF1" w:rsidR="004E078A" w:rsidRDefault="00F95444" w:rsidP="00702416">
      <w:pPr>
        <w:rPr>
          <w:sz w:val="22"/>
          <w:szCs w:val="22"/>
          <w:lang w:val="en-US"/>
        </w:rPr>
      </w:pPr>
      <w:r>
        <w:rPr>
          <w:sz w:val="22"/>
          <w:szCs w:val="22"/>
          <w:lang w:val="en-US"/>
        </w:rPr>
        <w:t xml:space="preserve">- before removal, we placed stops to mark the original position of each element. If I remember correctly, the stops were placed to the left of each optical element, apart from M1SJ, where there was no space. </w:t>
      </w:r>
      <w:r w:rsidR="006E7D1D">
        <w:rPr>
          <w:sz w:val="22"/>
          <w:szCs w:val="22"/>
          <w:lang w:val="en-US"/>
        </w:rPr>
        <w:t>They can serve as a rough guideline where to expect the optical elements.</w:t>
      </w:r>
    </w:p>
    <w:p w14:paraId="78798715" w14:textId="546F25B5" w:rsidR="00F95444" w:rsidRDefault="00F95444" w:rsidP="00702416">
      <w:pPr>
        <w:rPr>
          <w:sz w:val="22"/>
          <w:szCs w:val="22"/>
          <w:lang w:val="en-US"/>
        </w:rPr>
      </w:pPr>
      <w:r>
        <w:rPr>
          <w:sz w:val="22"/>
          <w:szCs w:val="22"/>
          <w:lang w:val="en-US"/>
        </w:rPr>
        <w:t>-  use the glass plate, otherwise the light will not be visible in the SJ system</w:t>
      </w:r>
      <w:r w:rsidR="005A291B">
        <w:rPr>
          <w:sz w:val="22"/>
          <w:szCs w:val="22"/>
          <w:lang w:val="en-US"/>
        </w:rPr>
        <w:t>. Note that the AO does not lock properly on the target with the glass plate. In the future, use the 650 nm plate.</w:t>
      </w:r>
    </w:p>
    <w:p w14:paraId="324EC27C" w14:textId="77777777" w:rsidR="00F95444" w:rsidRDefault="00F95444" w:rsidP="003452F4">
      <w:pPr>
        <w:rPr>
          <w:sz w:val="22"/>
          <w:szCs w:val="22"/>
          <w:lang w:val="en-US"/>
        </w:rPr>
      </w:pPr>
    </w:p>
    <w:p w14:paraId="37E46E9F" w14:textId="02C65BD8" w:rsidR="003452F4" w:rsidRPr="00562CB9" w:rsidRDefault="003452F4" w:rsidP="003452F4">
      <w:pPr>
        <w:rPr>
          <w:b/>
          <w:sz w:val="22"/>
          <w:szCs w:val="22"/>
          <w:lang w:val="en-US"/>
        </w:rPr>
      </w:pPr>
      <w:r w:rsidRPr="00562CB9">
        <w:rPr>
          <w:b/>
          <w:sz w:val="22"/>
          <w:szCs w:val="22"/>
          <w:lang w:val="en-US"/>
        </w:rPr>
        <w:t xml:space="preserve">Alignment of </w:t>
      </w:r>
      <w:r>
        <w:rPr>
          <w:b/>
          <w:sz w:val="22"/>
          <w:szCs w:val="22"/>
          <w:lang w:val="en-US"/>
        </w:rPr>
        <w:t>SJ cabinet</w:t>
      </w:r>
    </w:p>
    <w:p w14:paraId="33D8A63E" w14:textId="308DC997" w:rsidR="006570FF" w:rsidRDefault="006570FF" w:rsidP="006570FF">
      <w:pPr>
        <w:pStyle w:val="ListParagraph"/>
        <w:numPr>
          <w:ilvl w:val="0"/>
          <w:numId w:val="20"/>
        </w:numPr>
        <w:rPr>
          <w:sz w:val="22"/>
          <w:szCs w:val="22"/>
          <w:lang w:val="en-US"/>
        </w:rPr>
      </w:pPr>
      <w:r w:rsidRPr="006570FF">
        <w:rPr>
          <w:sz w:val="22"/>
          <w:szCs w:val="22"/>
          <w:lang w:val="en-US"/>
        </w:rPr>
        <w:t xml:space="preserve">Check that the beam height is correct in the SJ </w:t>
      </w:r>
      <w:r>
        <w:rPr>
          <w:sz w:val="22"/>
          <w:szCs w:val="22"/>
          <w:lang w:val="en-US"/>
        </w:rPr>
        <w:t xml:space="preserve">system </w:t>
      </w:r>
      <w:r w:rsidRPr="006570FF">
        <w:rPr>
          <w:sz w:val="22"/>
          <w:szCs w:val="22"/>
          <w:lang w:val="en-US"/>
        </w:rPr>
        <w:t>by mounting a target with h=205 on the lowest rail.</w:t>
      </w:r>
      <w:r w:rsidR="0054262B">
        <w:rPr>
          <w:sz w:val="22"/>
          <w:szCs w:val="22"/>
          <w:lang w:val="en-US"/>
        </w:rPr>
        <w:t xml:space="preserve"> </w:t>
      </w:r>
      <w:r w:rsidR="0056586E">
        <w:rPr>
          <w:sz w:val="22"/>
          <w:szCs w:val="22"/>
          <w:lang w:val="en-US"/>
        </w:rPr>
        <w:t xml:space="preserve">This probably works best with a pinhole in F3. </w:t>
      </w:r>
      <w:r w:rsidR="0054262B">
        <w:rPr>
          <w:sz w:val="22"/>
          <w:szCs w:val="22"/>
          <w:lang w:val="en-US"/>
        </w:rPr>
        <w:t>If it is not at 205, move the whole SJ system mechanically</w:t>
      </w:r>
      <w:r w:rsidR="0056586E">
        <w:rPr>
          <w:sz w:val="22"/>
          <w:szCs w:val="22"/>
          <w:lang w:val="en-US"/>
        </w:rPr>
        <w:t xml:space="preserve"> perpendicularly to the beam direction</w:t>
      </w:r>
      <w:r w:rsidR="0054262B">
        <w:rPr>
          <w:sz w:val="22"/>
          <w:szCs w:val="22"/>
          <w:lang w:val="en-US"/>
        </w:rPr>
        <w:t>.</w:t>
      </w:r>
    </w:p>
    <w:p w14:paraId="223C312D" w14:textId="656D8484" w:rsidR="003452F4" w:rsidRPr="0056586E" w:rsidRDefault="006570FF" w:rsidP="0056586E">
      <w:pPr>
        <w:pStyle w:val="ListParagraph"/>
        <w:numPr>
          <w:ilvl w:val="0"/>
          <w:numId w:val="20"/>
        </w:numPr>
        <w:rPr>
          <w:sz w:val="22"/>
          <w:szCs w:val="22"/>
          <w:lang w:val="en-US"/>
        </w:rPr>
      </w:pPr>
      <w:r>
        <w:rPr>
          <w:sz w:val="22"/>
          <w:szCs w:val="22"/>
          <w:lang w:val="en-US"/>
        </w:rPr>
        <w:t>Move the target</w:t>
      </w:r>
      <w:r w:rsidR="0054262B">
        <w:rPr>
          <w:sz w:val="22"/>
          <w:szCs w:val="22"/>
          <w:lang w:val="en-US"/>
        </w:rPr>
        <w:t xml:space="preserve"> a little back and forth on the rail</w:t>
      </w:r>
      <w:r w:rsidR="004E078A">
        <w:rPr>
          <w:sz w:val="22"/>
          <w:szCs w:val="22"/>
          <w:lang w:val="en-US"/>
        </w:rPr>
        <w:t xml:space="preserve"> in z-direction</w:t>
      </w:r>
      <w:r w:rsidR="0054262B">
        <w:rPr>
          <w:sz w:val="22"/>
          <w:szCs w:val="22"/>
          <w:lang w:val="en-US"/>
        </w:rPr>
        <w:t xml:space="preserve"> </w:t>
      </w:r>
      <w:r w:rsidR="0056586E">
        <w:rPr>
          <w:sz w:val="22"/>
          <w:szCs w:val="22"/>
          <w:lang w:val="en-US"/>
        </w:rPr>
        <w:t>(I guess ~10 cm) to see if the reflection remains at h=205. If not, then the SJ cabinet is rotated and at least one of its supports has to be moved mechanically.</w:t>
      </w:r>
      <w:r w:rsidR="004E078A">
        <w:rPr>
          <w:sz w:val="22"/>
          <w:szCs w:val="22"/>
          <w:lang w:val="en-US"/>
        </w:rPr>
        <w:t xml:space="preserve"> Even though the distance of motion is small, the rotation of the cabinet is not so critical to spend more effort on this.</w:t>
      </w:r>
    </w:p>
    <w:p w14:paraId="41000BF0" w14:textId="77777777" w:rsidR="0054262B" w:rsidRDefault="0054262B" w:rsidP="0054262B">
      <w:pPr>
        <w:keepNext/>
        <w:ind w:left="360"/>
      </w:pPr>
      <w:r>
        <w:rPr>
          <w:noProof/>
          <w:sz w:val="22"/>
          <w:szCs w:val="22"/>
          <w:lang w:val="en-US" w:eastAsia="en-US"/>
        </w:rPr>
        <w:drawing>
          <wp:inline distT="0" distB="0" distL="0" distR="0" wp14:anchorId="3BEC2587" wp14:editId="6E840731">
            <wp:extent cx="5750560" cy="3474720"/>
            <wp:effectExtent l="0" t="0" r="0" b="5080"/>
            <wp:docPr id="2" name="Picture 2" descr="Macintosh HD:Users:kleintl:Data:Luci:images:202003_gregor:IMG_44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leintl:Data:Luci:images:202003_gregor:IMG_4402b.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4469"/>
                    <a:stretch/>
                  </pic:blipFill>
                  <pic:spPr bwMode="auto">
                    <a:xfrm>
                      <a:off x="0" y="0"/>
                      <a:ext cx="5750560"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657301DA" w14:textId="33A52CFC" w:rsidR="006570FF" w:rsidRDefault="0054262B" w:rsidP="0054262B">
      <w:pPr>
        <w:pStyle w:val="Caption"/>
        <w:jc w:val="center"/>
        <w:rPr>
          <w:sz w:val="22"/>
          <w:szCs w:val="22"/>
          <w:lang w:val="en-US"/>
        </w:rPr>
      </w:pPr>
      <w:bookmarkStart w:id="12" w:name="_Toc455733730"/>
      <w:r w:rsidRPr="00C01A46">
        <w:rPr>
          <w:lang w:val="en-US"/>
        </w:rPr>
        <w:t xml:space="preserve">Figure </w:t>
      </w:r>
      <w:r w:rsidR="006A6126">
        <w:rPr>
          <w:noProof/>
        </w:rPr>
        <w:fldChar w:fldCharType="begin"/>
      </w:r>
      <w:r w:rsidR="006A6126" w:rsidRPr="00C01A46">
        <w:rPr>
          <w:noProof/>
          <w:lang w:val="en-US"/>
        </w:rPr>
        <w:instrText xml:space="preserve"> SEQ Figure \* ARABIC </w:instrText>
      </w:r>
      <w:r w:rsidR="006A6126">
        <w:rPr>
          <w:noProof/>
        </w:rPr>
        <w:fldChar w:fldCharType="separate"/>
      </w:r>
      <w:r w:rsidR="0044733E">
        <w:rPr>
          <w:noProof/>
          <w:lang w:val="en-US"/>
        </w:rPr>
        <w:t>1</w:t>
      </w:r>
      <w:r w:rsidR="006A6126">
        <w:rPr>
          <w:noProof/>
        </w:rPr>
        <w:fldChar w:fldCharType="end"/>
      </w:r>
      <w:r w:rsidRPr="00C01A46">
        <w:rPr>
          <w:lang w:val="en-US"/>
        </w:rPr>
        <w:t>: Checking beam height and SJ orientation.</w:t>
      </w:r>
      <w:r w:rsidR="00DE59C0" w:rsidRPr="00C01A46">
        <w:rPr>
          <w:lang w:val="en-US"/>
        </w:rPr>
        <w:t xml:space="preserve"> Note that the picture shows a situation where the beam (green laser) is not yet at the correct height.</w:t>
      </w:r>
      <w:bookmarkEnd w:id="12"/>
    </w:p>
    <w:p w14:paraId="1C9E9675" w14:textId="39E796E9" w:rsidR="00C01A46" w:rsidRDefault="00C01A46" w:rsidP="00C01A46">
      <w:pPr>
        <w:keepNext/>
      </w:pPr>
      <w:r>
        <w:rPr>
          <w:noProof/>
          <w:sz w:val="22"/>
          <w:szCs w:val="22"/>
          <w:lang w:val="en-US" w:eastAsia="en-US"/>
        </w:rPr>
        <w:lastRenderedPageBreak/>
        <w:drawing>
          <wp:inline distT="0" distB="0" distL="0" distR="0" wp14:anchorId="5252B6BE" wp14:editId="3F380E6A">
            <wp:extent cx="2859190" cy="1724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get_moveonrail1.jpg"/>
                    <pic:cNvPicPr/>
                  </pic:nvPicPr>
                  <pic:blipFill>
                    <a:blip r:embed="rId12"/>
                    <a:stretch>
                      <a:fillRect/>
                    </a:stretch>
                  </pic:blipFill>
                  <pic:spPr>
                    <a:xfrm>
                      <a:off x="0" y="0"/>
                      <a:ext cx="2864699" cy="1727347"/>
                    </a:xfrm>
                    <a:prstGeom prst="rect">
                      <a:avLst/>
                    </a:prstGeom>
                  </pic:spPr>
                </pic:pic>
              </a:graphicData>
            </a:graphic>
          </wp:inline>
        </w:drawing>
      </w:r>
      <w:r>
        <w:rPr>
          <w:noProof/>
          <w:sz w:val="22"/>
          <w:szCs w:val="22"/>
          <w:lang w:val="en-US" w:eastAsia="en-US"/>
        </w:rPr>
        <w:drawing>
          <wp:inline distT="0" distB="0" distL="0" distR="0" wp14:anchorId="04952ACF" wp14:editId="69980995">
            <wp:extent cx="2872325" cy="17154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get_moveonrail3.jpg"/>
                    <pic:cNvPicPr/>
                  </pic:nvPicPr>
                  <pic:blipFill>
                    <a:blip r:embed="rId13"/>
                    <a:stretch>
                      <a:fillRect/>
                    </a:stretch>
                  </pic:blipFill>
                  <pic:spPr>
                    <a:xfrm>
                      <a:off x="0" y="0"/>
                      <a:ext cx="2883137" cy="1721935"/>
                    </a:xfrm>
                    <a:prstGeom prst="rect">
                      <a:avLst/>
                    </a:prstGeom>
                  </pic:spPr>
                </pic:pic>
              </a:graphicData>
            </a:graphic>
          </wp:inline>
        </w:drawing>
      </w:r>
    </w:p>
    <w:p w14:paraId="0AFEC06D" w14:textId="7EB14CFA" w:rsidR="00C01A46" w:rsidRPr="00367681" w:rsidRDefault="00C01A46" w:rsidP="00C01A46">
      <w:pPr>
        <w:pStyle w:val="Caption"/>
        <w:rPr>
          <w:lang w:val="en-US"/>
        </w:rPr>
      </w:pPr>
      <w:bookmarkStart w:id="13" w:name="_Toc455733731"/>
      <w:r w:rsidRPr="00C01A46">
        <w:rPr>
          <w:lang w:val="en-US"/>
        </w:rPr>
        <w:t xml:space="preserve">Figure </w:t>
      </w:r>
      <w:r>
        <w:fldChar w:fldCharType="begin"/>
      </w:r>
      <w:r w:rsidRPr="00C01A46">
        <w:rPr>
          <w:lang w:val="en-US"/>
        </w:rPr>
        <w:instrText xml:space="preserve"> SEQ Figure \* ARABIC </w:instrText>
      </w:r>
      <w:r>
        <w:fldChar w:fldCharType="separate"/>
      </w:r>
      <w:r w:rsidR="0044733E">
        <w:rPr>
          <w:noProof/>
          <w:lang w:val="en-US"/>
        </w:rPr>
        <w:t>2</w:t>
      </w:r>
      <w:r>
        <w:fldChar w:fldCharType="end"/>
      </w:r>
      <w:r w:rsidRPr="00C01A46">
        <w:rPr>
          <w:lang w:val="en-US"/>
        </w:rPr>
        <w:t xml:space="preserve">: Left: Target being moved on rail. The beam stays on the vertical line (also when moving the target in the opposite direction) indicating a good rotational alignment of the SJ cabinet. </w:t>
      </w:r>
      <w:r w:rsidRPr="00367681">
        <w:rPr>
          <w:lang w:val="en-US"/>
        </w:rPr>
        <w:t>Right: The future position of M1SJ.</w:t>
      </w:r>
      <w:bookmarkEnd w:id="13"/>
    </w:p>
    <w:p w14:paraId="7A3755D3" w14:textId="07E98F11" w:rsidR="003452F4" w:rsidRDefault="003452F4" w:rsidP="00702416">
      <w:pPr>
        <w:rPr>
          <w:sz w:val="22"/>
          <w:szCs w:val="22"/>
          <w:lang w:val="en-US"/>
        </w:rPr>
      </w:pPr>
    </w:p>
    <w:p w14:paraId="2C845992" w14:textId="4523BD44" w:rsidR="00562CB9" w:rsidRPr="00562CB9" w:rsidRDefault="00562CB9" w:rsidP="00702416">
      <w:pPr>
        <w:rPr>
          <w:b/>
          <w:sz w:val="22"/>
          <w:szCs w:val="22"/>
          <w:lang w:val="en-US"/>
        </w:rPr>
      </w:pPr>
      <w:r w:rsidRPr="00562CB9">
        <w:rPr>
          <w:b/>
          <w:sz w:val="22"/>
          <w:szCs w:val="22"/>
          <w:lang w:val="en-US"/>
        </w:rPr>
        <w:t>Alignment of M1SJ and the lens</w:t>
      </w:r>
    </w:p>
    <w:p w14:paraId="7B81281E" w14:textId="74509127" w:rsidR="0056586E" w:rsidRDefault="0056586E" w:rsidP="00573DA2">
      <w:pPr>
        <w:pStyle w:val="ListParagraph"/>
        <w:numPr>
          <w:ilvl w:val="0"/>
          <w:numId w:val="15"/>
        </w:numPr>
        <w:rPr>
          <w:sz w:val="22"/>
          <w:szCs w:val="22"/>
          <w:lang w:val="en-US"/>
        </w:rPr>
      </w:pPr>
      <w:r>
        <w:rPr>
          <w:sz w:val="22"/>
          <w:szCs w:val="22"/>
          <w:lang w:val="en-US"/>
        </w:rPr>
        <w:t>Place M1SJ on the right side of the rail. Ideally, it should be illuminated centrally, which determines its position along the rail. The central illumination is not critical though (few mm shift does not matter).</w:t>
      </w:r>
    </w:p>
    <w:p w14:paraId="5A8314E2" w14:textId="17502A95" w:rsidR="00573DA2" w:rsidRDefault="00573DA2" w:rsidP="00573DA2">
      <w:pPr>
        <w:pStyle w:val="ListParagraph"/>
        <w:numPr>
          <w:ilvl w:val="0"/>
          <w:numId w:val="15"/>
        </w:numPr>
        <w:rPr>
          <w:sz w:val="22"/>
          <w:szCs w:val="22"/>
          <w:lang w:val="en-US"/>
        </w:rPr>
      </w:pPr>
      <w:r>
        <w:rPr>
          <w:sz w:val="22"/>
          <w:szCs w:val="22"/>
          <w:lang w:val="en-US"/>
        </w:rPr>
        <w:t xml:space="preserve">If there is </w:t>
      </w:r>
      <w:proofErr w:type="spellStart"/>
      <w:r>
        <w:rPr>
          <w:sz w:val="22"/>
          <w:szCs w:val="22"/>
          <w:lang w:val="en-US"/>
        </w:rPr>
        <w:t>vignetting</w:t>
      </w:r>
      <w:proofErr w:type="spellEnd"/>
      <w:r>
        <w:rPr>
          <w:sz w:val="22"/>
          <w:szCs w:val="22"/>
          <w:lang w:val="en-US"/>
        </w:rPr>
        <w:t>, one can remove</w:t>
      </w:r>
      <w:r w:rsidR="00562CB9">
        <w:rPr>
          <w:sz w:val="22"/>
          <w:szCs w:val="22"/>
          <w:lang w:val="en-US"/>
        </w:rPr>
        <w:t xml:space="preserve"> (unscrew)</w:t>
      </w:r>
      <w:r>
        <w:rPr>
          <w:sz w:val="22"/>
          <w:szCs w:val="22"/>
          <w:lang w:val="en-US"/>
        </w:rPr>
        <w:t xml:space="preserve"> the black movable cover on the bottom of the SJ cabinet. You can adjust the height of the mirror above the rail to center the beam better. </w:t>
      </w:r>
    </w:p>
    <w:p w14:paraId="797E54B1" w14:textId="019EF2AC" w:rsidR="0056586E" w:rsidRDefault="0056586E" w:rsidP="00573DA2">
      <w:pPr>
        <w:pStyle w:val="ListParagraph"/>
        <w:numPr>
          <w:ilvl w:val="0"/>
          <w:numId w:val="15"/>
        </w:numPr>
        <w:rPr>
          <w:sz w:val="22"/>
          <w:szCs w:val="22"/>
          <w:lang w:val="en-US"/>
        </w:rPr>
      </w:pPr>
      <w:r>
        <w:rPr>
          <w:sz w:val="22"/>
          <w:szCs w:val="22"/>
          <w:lang w:val="en-US"/>
        </w:rPr>
        <w:t>Put the target left of M1SJ on the rail.</w:t>
      </w:r>
      <w:r w:rsidR="00C01A46">
        <w:rPr>
          <w:sz w:val="22"/>
          <w:szCs w:val="22"/>
          <w:lang w:val="en-US"/>
        </w:rPr>
        <w:t xml:space="preserve"> The f=750 mm lens should not be on the rail</w:t>
      </w:r>
      <w:r w:rsidR="004537C3">
        <w:rPr>
          <w:sz w:val="22"/>
          <w:szCs w:val="22"/>
          <w:lang w:val="en-US"/>
        </w:rPr>
        <w:t xml:space="preserve"> at this time</w:t>
      </w:r>
      <w:r w:rsidR="00C01A46">
        <w:rPr>
          <w:sz w:val="22"/>
          <w:szCs w:val="22"/>
          <w:lang w:val="en-US"/>
        </w:rPr>
        <w:t>.</w:t>
      </w:r>
    </w:p>
    <w:p w14:paraId="5A77F981" w14:textId="75429F18" w:rsidR="0056586E" w:rsidRPr="005F6392" w:rsidRDefault="00573DA2" w:rsidP="00573DA2">
      <w:pPr>
        <w:pStyle w:val="ListParagraph"/>
        <w:numPr>
          <w:ilvl w:val="0"/>
          <w:numId w:val="15"/>
        </w:numPr>
        <w:rPr>
          <w:sz w:val="22"/>
          <w:szCs w:val="22"/>
          <w:lang w:val="en-US"/>
        </w:rPr>
      </w:pPr>
      <w:r>
        <w:rPr>
          <w:sz w:val="22"/>
          <w:szCs w:val="22"/>
          <w:lang w:val="en-US"/>
        </w:rPr>
        <w:t xml:space="preserve">Tilt M1SJ such that the beam </w:t>
      </w:r>
      <w:r w:rsidR="0056586E">
        <w:rPr>
          <w:sz w:val="22"/>
          <w:szCs w:val="22"/>
          <w:lang w:val="en-US"/>
        </w:rPr>
        <w:t>is centrally illuminating the target. Shift the target along the</w:t>
      </w:r>
      <w:r w:rsidR="004537C3">
        <w:rPr>
          <w:sz w:val="22"/>
          <w:szCs w:val="22"/>
          <w:lang w:val="en-US"/>
        </w:rPr>
        <w:t xml:space="preserve"> whole</w:t>
      </w:r>
      <w:r w:rsidR="0056586E">
        <w:rPr>
          <w:sz w:val="22"/>
          <w:szCs w:val="22"/>
          <w:lang w:val="en-US"/>
        </w:rPr>
        <w:t xml:space="preserve"> rail, it must remain illuminated centrally. This makes sure that M1SJ deflects the beam perfectly along the rail, the beam shall neither have an</w:t>
      </w:r>
      <w:r w:rsidR="005F6392">
        <w:rPr>
          <w:sz w:val="22"/>
          <w:szCs w:val="22"/>
          <w:lang w:val="en-US"/>
        </w:rPr>
        <w:t xml:space="preserve"> inclination, nor change height</w:t>
      </w:r>
      <w:r w:rsidR="0056586E">
        <w:rPr>
          <w:sz w:val="22"/>
          <w:szCs w:val="22"/>
          <w:lang w:val="en-US"/>
        </w:rPr>
        <w:t>.</w:t>
      </w:r>
    </w:p>
    <w:p w14:paraId="07E3AA18" w14:textId="581DD2AE" w:rsidR="00573DA2" w:rsidRDefault="00573DA2" w:rsidP="00573DA2">
      <w:pPr>
        <w:pStyle w:val="ListParagraph"/>
        <w:numPr>
          <w:ilvl w:val="0"/>
          <w:numId w:val="15"/>
        </w:numPr>
        <w:rPr>
          <w:sz w:val="22"/>
          <w:szCs w:val="22"/>
          <w:lang w:val="en-US"/>
        </w:rPr>
      </w:pPr>
      <w:r>
        <w:rPr>
          <w:sz w:val="22"/>
          <w:szCs w:val="22"/>
          <w:lang w:val="en-US"/>
        </w:rPr>
        <w:t xml:space="preserve">The lens should be </w:t>
      </w:r>
      <w:r w:rsidR="005F6392">
        <w:rPr>
          <w:sz w:val="22"/>
          <w:szCs w:val="22"/>
          <w:lang w:val="en-US"/>
        </w:rPr>
        <w:t>moved</w:t>
      </w:r>
      <w:r>
        <w:rPr>
          <w:sz w:val="22"/>
          <w:szCs w:val="22"/>
          <w:lang w:val="en-US"/>
        </w:rPr>
        <w:t xml:space="preserve"> with the </w:t>
      </w:r>
      <w:proofErr w:type="spellStart"/>
      <w:r>
        <w:rPr>
          <w:sz w:val="22"/>
          <w:szCs w:val="22"/>
          <w:lang w:val="en-US"/>
        </w:rPr>
        <w:t>slitscanner</w:t>
      </w:r>
      <w:proofErr w:type="spellEnd"/>
      <w:r>
        <w:rPr>
          <w:sz w:val="22"/>
          <w:szCs w:val="22"/>
          <w:lang w:val="en-US"/>
        </w:rPr>
        <w:t xml:space="preserve"> GUI </w:t>
      </w:r>
      <w:r w:rsidR="005F6392">
        <w:rPr>
          <w:sz w:val="22"/>
          <w:szCs w:val="22"/>
          <w:lang w:val="en-US"/>
        </w:rPr>
        <w:t xml:space="preserve">to </w:t>
      </w:r>
      <w:r>
        <w:rPr>
          <w:sz w:val="22"/>
          <w:szCs w:val="22"/>
          <w:lang w:val="en-US"/>
        </w:rPr>
        <w:t>around 24000 (its middle position).</w:t>
      </w:r>
    </w:p>
    <w:p w14:paraId="5B3D2B3C" w14:textId="67C79BAC" w:rsidR="005F6392" w:rsidRDefault="005F6392" w:rsidP="00573DA2">
      <w:pPr>
        <w:pStyle w:val="ListParagraph"/>
        <w:numPr>
          <w:ilvl w:val="0"/>
          <w:numId w:val="15"/>
        </w:numPr>
        <w:rPr>
          <w:sz w:val="22"/>
          <w:szCs w:val="22"/>
          <w:lang w:val="en-US"/>
        </w:rPr>
      </w:pPr>
      <w:r>
        <w:rPr>
          <w:sz w:val="22"/>
          <w:szCs w:val="22"/>
          <w:lang w:val="en-US"/>
        </w:rPr>
        <w:t xml:space="preserve">Place the lens left of M1SJ, the distance does not matter yet. Move it in </w:t>
      </w:r>
      <w:proofErr w:type="spellStart"/>
      <w:r>
        <w:rPr>
          <w:sz w:val="22"/>
          <w:szCs w:val="22"/>
          <w:lang w:val="en-US"/>
        </w:rPr>
        <w:t>x,y</w:t>
      </w:r>
      <w:proofErr w:type="spellEnd"/>
      <w:r>
        <w:rPr>
          <w:sz w:val="22"/>
          <w:szCs w:val="22"/>
          <w:lang w:val="en-US"/>
        </w:rPr>
        <w:t xml:space="preserve"> to be illuminated centrally</w:t>
      </w:r>
      <w:r w:rsidR="00F95444">
        <w:rPr>
          <w:sz w:val="22"/>
          <w:szCs w:val="22"/>
          <w:lang w:val="en-US"/>
        </w:rPr>
        <w:t xml:space="preserve"> and it should be perpendicular to the beam</w:t>
      </w:r>
      <w:r>
        <w:rPr>
          <w:sz w:val="22"/>
          <w:szCs w:val="22"/>
          <w:lang w:val="en-US"/>
        </w:rPr>
        <w:t>. Based on experience, this is hard to see, the best seems to be holding a transparent paper on one side, plus looking at it without much parallax.</w:t>
      </w:r>
    </w:p>
    <w:p w14:paraId="5E1EEAE4" w14:textId="31A7BDB5" w:rsidR="000C7BB4" w:rsidRDefault="000C7BB4" w:rsidP="000C7BB4">
      <w:pPr>
        <w:keepNext/>
        <w:ind w:left="360"/>
      </w:pPr>
      <w:r>
        <w:rPr>
          <w:noProof/>
          <w:sz w:val="22"/>
          <w:szCs w:val="22"/>
          <w:lang w:val="en-US" w:eastAsia="en-US"/>
        </w:rPr>
        <w:drawing>
          <wp:inline distT="0" distB="0" distL="0" distR="0" wp14:anchorId="20E9CA55" wp14:editId="2CF187A6">
            <wp:extent cx="2407920" cy="3323953"/>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750_paper.png"/>
                    <pic:cNvPicPr/>
                  </pic:nvPicPr>
                  <pic:blipFill rotWithShape="1">
                    <a:blip r:embed="rId14"/>
                    <a:srcRect l="7670" t="15405" b="12901"/>
                    <a:stretch/>
                  </pic:blipFill>
                  <pic:spPr bwMode="auto">
                    <a:xfrm>
                      <a:off x="0" y="0"/>
                      <a:ext cx="2415214" cy="3334022"/>
                    </a:xfrm>
                    <a:prstGeom prst="rect">
                      <a:avLst/>
                    </a:prstGeom>
                    <a:ln>
                      <a:noFill/>
                    </a:ln>
                    <a:extLst>
                      <a:ext uri="{53640926-AAD7-44d8-BBD7-CCE9431645EC}">
                        <a14:shadowObscured xmlns:a14="http://schemas.microsoft.com/office/drawing/2010/main"/>
                      </a:ext>
                    </a:extLst>
                  </pic:spPr>
                </pic:pic>
              </a:graphicData>
            </a:graphic>
          </wp:inline>
        </w:drawing>
      </w:r>
      <w:r>
        <w:rPr>
          <w:noProof/>
          <w:sz w:val="22"/>
          <w:szCs w:val="22"/>
          <w:lang w:val="en-US" w:eastAsia="en-US"/>
        </w:rPr>
        <w:drawing>
          <wp:inline distT="0" distB="0" distL="0" distR="0" wp14:anchorId="0B25A73E" wp14:editId="3E8DAADF">
            <wp:extent cx="2403094" cy="33328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750_paper2.png"/>
                    <pic:cNvPicPr/>
                  </pic:nvPicPr>
                  <pic:blipFill rotWithShape="1">
                    <a:blip r:embed="rId15"/>
                    <a:srcRect t="17191" b="4793"/>
                    <a:stretch/>
                  </pic:blipFill>
                  <pic:spPr bwMode="auto">
                    <a:xfrm>
                      <a:off x="0" y="0"/>
                      <a:ext cx="2415795" cy="3350498"/>
                    </a:xfrm>
                    <a:prstGeom prst="rect">
                      <a:avLst/>
                    </a:prstGeom>
                    <a:ln>
                      <a:noFill/>
                    </a:ln>
                    <a:extLst>
                      <a:ext uri="{53640926-AAD7-44d8-BBD7-CCE9431645EC}">
                        <a14:shadowObscured xmlns:a14="http://schemas.microsoft.com/office/drawing/2010/main"/>
                      </a:ext>
                    </a:extLst>
                  </pic:spPr>
                </pic:pic>
              </a:graphicData>
            </a:graphic>
          </wp:inline>
        </w:drawing>
      </w:r>
    </w:p>
    <w:p w14:paraId="770B04B6" w14:textId="3574B9C0" w:rsidR="000C7BB4" w:rsidRPr="000C7BB4" w:rsidRDefault="000C7BB4" w:rsidP="000C7BB4">
      <w:pPr>
        <w:pStyle w:val="Caption"/>
      </w:pPr>
      <w:bookmarkStart w:id="14" w:name="_Toc455733732"/>
      <w:r w:rsidRPr="000C7BB4">
        <w:rPr>
          <w:lang w:val="en-US"/>
        </w:rPr>
        <w:t xml:space="preserve">Figure </w:t>
      </w:r>
      <w:r>
        <w:fldChar w:fldCharType="begin"/>
      </w:r>
      <w:r w:rsidRPr="000C7BB4">
        <w:rPr>
          <w:lang w:val="en-US"/>
        </w:rPr>
        <w:instrText xml:space="preserve"> SEQ Figure \* ARABIC </w:instrText>
      </w:r>
      <w:r>
        <w:fldChar w:fldCharType="separate"/>
      </w:r>
      <w:r w:rsidR="0044733E">
        <w:rPr>
          <w:noProof/>
          <w:lang w:val="en-US"/>
        </w:rPr>
        <w:t>3</w:t>
      </w:r>
      <w:r>
        <w:fldChar w:fldCharType="end"/>
      </w:r>
      <w:r w:rsidRPr="000C7BB4">
        <w:rPr>
          <w:lang w:val="en-US"/>
        </w:rPr>
        <w:t xml:space="preserve">: Left: center alignment of the f=750 mm lens using paper behind the lens. Right: Center alignment of the f=750 using mm paper centered in front of the lens. </w:t>
      </w:r>
      <w:proofErr w:type="spellStart"/>
      <w:r>
        <w:t>Both</w:t>
      </w:r>
      <w:proofErr w:type="spellEnd"/>
      <w:r>
        <w:t xml:space="preserve"> </w:t>
      </w:r>
      <w:proofErr w:type="spellStart"/>
      <w:r>
        <w:t>methods</w:t>
      </w:r>
      <w:proofErr w:type="spellEnd"/>
      <w:r>
        <w:t xml:space="preserve"> </w:t>
      </w:r>
      <w:proofErr w:type="spellStart"/>
      <w:r>
        <w:t>are</w:t>
      </w:r>
      <w:proofErr w:type="spellEnd"/>
      <w:r>
        <w:t xml:space="preserve"> </w:t>
      </w:r>
      <w:proofErr w:type="spellStart"/>
      <w:r>
        <w:t>fine</w:t>
      </w:r>
      <w:proofErr w:type="spellEnd"/>
      <w:r>
        <w:t>.</w:t>
      </w:r>
      <w:bookmarkEnd w:id="14"/>
    </w:p>
    <w:p w14:paraId="70EB3312" w14:textId="0EF7F697" w:rsidR="005F6392" w:rsidRDefault="005F6392" w:rsidP="00573DA2">
      <w:pPr>
        <w:pStyle w:val="ListParagraph"/>
        <w:numPr>
          <w:ilvl w:val="0"/>
          <w:numId w:val="15"/>
        </w:numPr>
        <w:rPr>
          <w:sz w:val="22"/>
          <w:szCs w:val="22"/>
          <w:lang w:val="en-US"/>
        </w:rPr>
      </w:pPr>
      <w:r>
        <w:rPr>
          <w:sz w:val="22"/>
          <w:szCs w:val="22"/>
          <w:lang w:val="en-US"/>
        </w:rPr>
        <w:lastRenderedPageBreak/>
        <w:t xml:space="preserve">To determine the correct position of the lens along the rail, one can use </w:t>
      </w:r>
      <w:r w:rsidR="00141620">
        <w:rPr>
          <w:sz w:val="22"/>
          <w:szCs w:val="22"/>
          <w:lang w:val="en-US"/>
        </w:rPr>
        <w:t>3</w:t>
      </w:r>
      <w:r>
        <w:rPr>
          <w:sz w:val="22"/>
          <w:szCs w:val="22"/>
          <w:lang w:val="en-US"/>
        </w:rPr>
        <w:t xml:space="preserve"> methods:</w:t>
      </w:r>
    </w:p>
    <w:p w14:paraId="59BBB21B" w14:textId="490986AA" w:rsidR="00C8280F" w:rsidRDefault="00C8280F" w:rsidP="00C8280F">
      <w:pPr>
        <w:ind w:left="360"/>
        <w:rPr>
          <w:sz w:val="22"/>
          <w:szCs w:val="22"/>
          <w:lang w:val="en-US"/>
        </w:rPr>
      </w:pPr>
    </w:p>
    <w:p w14:paraId="0D7FFDEE" w14:textId="67B2A454" w:rsidR="000B6286" w:rsidRPr="00C8280F" w:rsidRDefault="000B6286" w:rsidP="00C8280F">
      <w:pPr>
        <w:ind w:left="360"/>
        <w:rPr>
          <w:sz w:val="22"/>
          <w:szCs w:val="22"/>
          <w:lang w:val="en-US"/>
        </w:rPr>
      </w:pPr>
      <w:r w:rsidRPr="004E078A">
        <w:rPr>
          <w:b/>
          <w:sz w:val="22"/>
          <w:szCs w:val="22"/>
          <w:lang w:val="en-US"/>
        </w:rPr>
        <w:t>Autocollimation</w:t>
      </w:r>
      <w:r>
        <w:rPr>
          <w:b/>
          <w:sz w:val="22"/>
          <w:szCs w:val="22"/>
          <w:lang w:val="en-US"/>
        </w:rPr>
        <w:t xml:space="preserve"> (least exact method, but fast)</w:t>
      </w:r>
    </w:p>
    <w:p w14:paraId="47A81636" w14:textId="39510987" w:rsidR="004E078A" w:rsidRPr="004E078A" w:rsidRDefault="005F6392" w:rsidP="005F6392">
      <w:pPr>
        <w:pStyle w:val="ListParagraph"/>
        <w:numPr>
          <w:ilvl w:val="1"/>
          <w:numId w:val="15"/>
        </w:numPr>
        <w:rPr>
          <w:sz w:val="22"/>
          <w:szCs w:val="22"/>
          <w:lang w:val="en-US"/>
        </w:rPr>
      </w:pPr>
      <w:r>
        <w:rPr>
          <w:sz w:val="22"/>
          <w:szCs w:val="22"/>
          <w:lang w:val="en-US"/>
        </w:rPr>
        <w:t>Put any flat mirror (for example the visitor mirror) left of the lens on the rail, the distance from the lens does not really matter. Lock the AO on the target.</w:t>
      </w:r>
      <w:r w:rsidR="004E078A" w:rsidRPr="004E078A">
        <w:rPr>
          <w:lang w:val="en-US"/>
        </w:rPr>
        <w:t xml:space="preserve"> </w:t>
      </w:r>
    </w:p>
    <w:p w14:paraId="7A1A2300" w14:textId="1668E74B" w:rsidR="005F6392" w:rsidRPr="004E078A" w:rsidRDefault="004E078A" w:rsidP="004E078A">
      <w:pPr>
        <w:ind w:left="708"/>
        <w:rPr>
          <w:sz w:val="22"/>
          <w:szCs w:val="22"/>
          <w:lang w:val="en-US"/>
        </w:rPr>
      </w:pPr>
      <w:r w:rsidRPr="004E078A">
        <w:rPr>
          <w:noProof/>
          <w:lang w:val="en-US" w:eastAsia="en-US"/>
        </w:rPr>
        <w:drawing>
          <wp:inline distT="0" distB="0" distL="0" distR="0" wp14:anchorId="6B266A75" wp14:editId="3BCEF14E">
            <wp:extent cx="4752975" cy="1536739"/>
            <wp:effectExtent l="0" t="0" r="0" b="12700"/>
            <wp:docPr id="4" name="Picture 4" descr="Macintosh HD:Users:kleintl:Data:Luci:daten:work:kis:gregor:slitjaw:sjal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leintl:Data:Luci:daten:work:kis:gregor:slitjaw:sjalign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1536739"/>
                    </a:xfrm>
                    <a:prstGeom prst="rect">
                      <a:avLst/>
                    </a:prstGeom>
                    <a:noFill/>
                    <a:ln>
                      <a:noFill/>
                    </a:ln>
                  </pic:spPr>
                </pic:pic>
              </a:graphicData>
            </a:graphic>
          </wp:inline>
        </w:drawing>
      </w:r>
    </w:p>
    <w:p w14:paraId="0A133C38" w14:textId="7C7C65FA" w:rsidR="005F6392" w:rsidRDefault="005F6392" w:rsidP="005F6392">
      <w:pPr>
        <w:pStyle w:val="ListParagraph"/>
        <w:numPr>
          <w:ilvl w:val="1"/>
          <w:numId w:val="15"/>
        </w:numPr>
        <w:jc w:val="left"/>
        <w:rPr>
          <w:sz w:val="22"/>
          <w:szCs w:val="22"/>
          <w:lang w:val="en-US"/>
        </w:rPr>
      </w:pPr>
      <w:r>
        <w:rPr>
          <w:sz w:val="22"/>
          <w:szCs w:val="22"/>
          <w:lang w:val="en-US"/>
        </w:rPr>
        <w:t>Tilt the plane mirror by watching the back-reflection of the target on the GRIS slit. The goal is to reflect the target image</w:t>
      </w:r>
      <w:r w:rsidR="004E078A">
        <w:rPr>
          <w:sz w:val="22"/>
          <w:szCs w:val="22"/>
          <w:lang w:val="en-US"/>
        </w:rPr>
        <w:t xml:space="preserve"> through the lens and M1SJ</w:t>
      </w:r>
      <w:r>
        <w:rPr>
          <w:sz w:val="22"/>
          <w:szCs w:val="22"/>
          <w:lang w:val="en-US"/>
        </w:rPr>
        <w:t xml:space="preserve"> to the slit, with a small offset </w:t>
      </w:r>
      <w:r w:rsidR="004E078A">
        <w:rPr>
          <w:sz w:val="22"/>
          <w:szCs w:val="22"/>
          <w:lang w:val="en-US"/>
        </w:rPr>
        <w:t>with respect to</w:t>
      </w:r>
      <w:r>
        <w:rPr>
          <w:sz w:val="22"/>
          <w:szCs w:val="22"/>
          <w:lang w:val="en-US"/>
        </w:rPr>
        <w:t xml:space="preserve"> the primary target image</w:t>
      </w:r>
      <w:r w:rsidR="004E078A">
        <w:rPr>
          <w:sz w:val="22"/>
          <w:szCs w:val="22"/>
          <w:lang w:val="en-US"/>
        </w:rPr>
        <w:t>, which directly appears on the GRIS slit.</w:t>
      </w:r>
    </w:p>
    <w:p w14:paraId="0979A6F0" w14:textId="64B39523" w:rsidR="004E078A" w:rsidRDefault="004E078A" w:rsidP="005F6392">
      <w:pPr>
        <w:pStyle w:val="ListParagraph"/>
        <w:numPr>
          <w:ilvl w:val="1"/>
          <w:numId w:val="15"/>
        </w:numPr>
        <w:jc w:val="left"/>
        <w:rPr>
          <w:sz w:val="22"/>
          <w:szCs w:val="22"/>
          <w:lang w:val="en-US"/>
        </w:rPr>
      </w:pPr>
      <w:r>
        <w:rPr>
          <w:sz w:val="22"/>
          <w:szCs w:val="22"/>
          <w:lang w:val="en-US"/>
        </w:rPr>
        <w:t>Now move the lens along the rail, while watching the reflected target image. When it becomes perfectly sharp on the GRIS slit, then the lens is in its correct position.</w:t>
      </w:r>
    </w:p>
    <w:p w14:paraId="2ED86263" w14:textId="77777777" w:rsidR="000C7BB4" w:rsidRDefault="000C7BB4" w:rsidP="000C7BB4">
      <w:pPr>
        <w:keepNext/>
        <w:ind w:left="1080"/>
        <w:jc w:val="left"/>
      </w:pPr>
      <w:r>
        <w:rPr>
          <w:noProof/>
          <w:sz w:val="22"/>
          <w:szCs w:val="22"/>
          <w:lang w:val="en-US" w:eastAsia="en-US"/>
        </w:rPr>
        <w:drawing>
          <wp:inline distT="0" distB="0" distL="0" distR="0" wp14:anchorId="0160DE28" wp14:editId="0067FDFA">
            <wp:extent cx="4717557" cy="2630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ocoll.png"/>
                    <pic:cNvPicPr/>
                  </pic:nvPicPr>
                  <pic:blipFill>
                    <a:blip r:embed="rId17"/>
                    <a:stretch>
                      <a:fillRect/>
                    </a:stretch>
                  </pic:blipFill>
                  <pic:spPr>
                    <a:xfrm>
                      <a:off x="0" y="0"/>
                      <a:ext cx="4721317" cy="2632902"/>
                    </a:xfrm>
                    <a:prstGeom prst="rect">
                      <a:avLst/>
                    </a:prstGeom>
                  </pic:spPr>
                </pic:pic>
              </a:graphicData>
            </a:graphic>
          </wp:inline>
        </w:drawing>
      </w:r>
    </w:p>
    <w:p w14:paraId="586D5DAB" w14:textId="358229F6" w:rsidR="000C7BB4" w:rsidRPr="000C7BB4" w:rsidRDefault="000C7BB4" w:rsidP="000C7BB4">
      <w:pPr>
        <w:pStyle w:val="Caption"/>
        <w:jc w:val="center"/>
        <w:rPr>
          <w:sz w:val="22"/>
          <w:szCs w:val="22"/>
          <w:lang w:val="en-US"/>
        </w:rPr>
      </w:pPr>
      <w:bookmarkStart w:id="15" w:name="_Toc455733733"/>
      <w:r w:rsidRPr="00671288">
        <w:rPr>
          <w:lang w:val="en-US"/>
        </w:rPr>
        <w:t xml:space="preserve">Figure </w:t>
      </w:r>
      <w:r>
        <w:fldChar w:fldCharType="begin"/>
      </w:r>
      <w:r w:rsidRPr="00671288">
        <w:rPr>
          <w:lang w:val="en-US"/>
        </w:rPr>
        <w:instrText xml:space="preserve"> SEQ Figure \* ARABIC </w:instrText>
      </w:r>
      <w:r>
        <w:fldChar w:fldCharType="separate"/>
      </w:r>
      <w:r w:rsidR="0044733E">
        <w:rPr>
          <w:noProof/>
          <w:lang w:val="en-US"/>
        </w:rPr>
        <w:t>4</w:t>
      </w:r>
      <w:r>
        <w:fldChar w:fldCharType="end"/>
      </w:r>
      <w:r w:rsidRPr="00671288">
        <w:rPr>
          <w:lang w:val="en-US"/>
        </w:rPr>
        <w:t>: Back-reflection of target on slit during autocollimation.</w:t>
      </w:r>
      <w:bookmarkEnd w:id="15"/>
    </w:p>
    <w:p w14:paraId="6F7E4702" w14:textId="3581B410" w:rsidR="004E078A" w:rsidRDefault="004E078A" w:rsidP="005F6392">
      <w:pPr>
        <w:pStyle w:val="ListParagraph"/>
        <w:numPr>
          <w:ilvl w:val="1"/>
          <w:numId w:val="15"/>
        </w:numPr>
        <w:jc w:val="left"/>
        <w:rPr>
          <w:sz w:val="22"/>
          <w:szCs w:val="22"/>
          <w:lang w:val="en-US"/>
        </w:rPr>
      </w:pPr>
      <w:r>
        <w:rPr>
          <w:sz w:val="22"/>
          <w:szCs w:val="22"/>
          <w:lang w:val="en-US"/>
        </w:rPr>
        <w:t>If there is a collision between lens and M1SJ during this procedure, move M1SJ a little to the right (even if it is then illuminated a little too high, which does not matter). If M1SJ was aligned properly, this will not change the beam height along the rail. But this will change the x-position of the beam, which means that the lens has to be moved in x, such that it is again illuminated centrally.</w:t>
      </w:r>
    </w:p>
    <w:p w14:paraId="0AC41858" w14:textId="4706650C" w:rsidR="004E078A" w:rsidRDefault="004E078A" w:rsidP="005F6392">
      <w:pPr>
        <w:pStyle w:val="ListParagraph"/>
        <w:numPr>
          <w:ilvl w:val="1"/>
          <w:numId w:val="15"/>
        </w:numPr>
        <w:jc w:val="left"/>
        <w:rPr>
          <w:sz w:val="22"/>
          <w:szCs w:val="22"/>
          <w:lang w:val="en-US"/>
        </w:rPr>
      </w:pPr>
      <w:r>
        <w:rPr>
          <w:sz w:val="22"/>
          <w:szCs w:val="22"/>
          <w:lang w:val="en-US"/>
        </w:rPr>
        <w:t>Repeat this procedure until lens and M1SJ do not collide and the reflected target is sharp. There is convergence because for each distance that M1SJ is moved, the lens only needs to be moved distance/2.</w:t>
      </w:r>
    </w:p>
    <w:p w14:paraId="5B5F6476" w14:textId="59618A90" w:rsidR="005A291B" w:rsidRPr="005F6392" w:rsidRDefault="005A291B" w:rsidP="005F6392">
      <w:pPr>
        <w:pStyle w:val="ListParagraph"/>
        <w:numPr>
          <w:ilvl w:val="1"/>
          <w:numId w:val="15"/>
        </w:numPr>
        <w:jc w:val="left"/>
        <w:rPr>
          <w:sz w:val="22"/>
          <w:szCs w:val="22"/>
          <w:lang w:val="en-US"/>
        </w:rPr>
      </w:pPr>
      <w:r>
        <w:rPr>
          <w:sz w:val="22"/>
          <w:szCs w:val="22"/>
          <w:lang w:val="en-US"/>
        </w:rPr>
        <w:t>Test that when the lens is moved via motor to its end position, it cannot collide with M1SJ.</w:t>
      </w:r>
    </w:p>
    <w:p w14:paraId="21D773C2" w14:textId="6BEA3166" w:rsidR="005F6392" w:rsidRDefault="005F6392" w:rsidP="005F6392">
      <w:pPr>
        <w:ind w:left="360"/>
        <w:rPr>
          <w:sz w:val="22"/>
          <w:szCs w:val="22"/>
          <w:lang w:val="en-US"/>
        </w:rPr>
      </w:pPr>
    </w:p>
    <w:p w14:paraId="08AF029D" w14:textId="77777777" w:rsidR="00C8280F" w:rsidRDefault="00C8280F">
      <w:pPr>
        <w:spacing w:before="0"/>
        <w:jc w:val="left"/>
        <w:rPr>
          <w:b/>
          <w:sz w:val="22"/>
          <w:szCs w:val="22"/>
          <w:lang w:val="en-US"/>
        </w:rPr>
      </w:pPr>
      <w:r>
        <w:rPr>
          <w:b/>
          <w:sz w:val="22"/>
          <w:szCs w:val="22"/>
          <w:lang w:val="en-US"/>
        </w:rPr>
        <w:br w:type="page"/>
      </w:r>
    </w:p>
    <w:p w14:paraId="6579DB47" w14:textId="3ECBF969" w:rsidR="000B6286" w:rsidRPr="000B6286" w:rsidRDefault="000B6286" w:rsidP="000B6286">
      <w:pPr>
        <w:rPr>
          <w:sz w:val="22"/>
          <w:szCs w:val="22"/>
          <w:lang w:val="en-US"/>
        </w:rPr>
      </w:pPr>
      <w:r w:rsidRPr="004E078A">
        <w:rPr>
          <w:b/>
          <w:sz w:val="22"/>
          <w:szCs w:val="22"/>
          <w:lang w:val="en-US"/>
        </w:rPr>
        <w:lastRenderedPageBreak/>
        <w:t>Method with an alignment telescope</w:t>
      </w:r>
      <w:r>
        <w:rPr>
          <w:sz w:val="22"/>
          <w:szCs w:val="22"/>
          <w:lang w:val="en-US"/>
        </w:rPr>
        <w:t>.</w:t>
      </w:r>
    </w:p>
    <w:p w14:paraId="7C58FCD4" w14:textId="4DD350B4" w:rsidR="004E078A" w:rsidRDefault="00531736" w:rsidP="004E078A">
      <w:pPr>
        <w:pStyle w:val="ListParagraph"/>
        <w:numPr>
          <w:ilvl w:val="0"/>
          <w:numId w:val="21"/>
        </w:numPr>
        <w:rPr>
          <w:sz w:val="22"/>
          <w:szCs w:val="22"/>
          <w:lang w:val="en-US"/>
        </w:rPr>
      </w:pPr>
      <w:r>
        <w:rPr>
          <w:sz w:val="22"/>
          <w:szCs w:val="22"/>
          <w:lang w:val="en-US"/>
        </w:rPr>
        <w:t xml:space="preserve">Mount any alignment telescope on the </w:t>
      </w:r>
      <w:r w:rsidR="00AC7BD8">
        <w:rPr>
          <w:sz w:val="22"/>
          <w:szCs w:val="22"/>
          <w:lang w:val="en-US"/>
        </w:rPr>
        <w:t>lowest (GRIS+)</w:t>
      </w:r>
      <w:r>
        <w:rPr>
          <w:sz w:val="22"/>
          <w:szCs w:val="22"/>
          <w:lang w:val="en-US"/>
        </w:rPr>
        <w:t xml:space="preserve"> rail, towards the left of the rail. Before doing so, make sure the alignment telescope is focused to infinity (for example by pointing it to Teide).</w:t>
      </w:r>
    </w:p>
    <w:p w14:paraId="2A2BFFE1" w14:textId="5487BD41" w:rsidR="00531736" w:rsidRPr="004E078A" w:rsidRDefault="00531736" w:rsidP="004E078A">
      <w:pPr>
        <w:pStyle w:val="ListParagraph"/>
        <w:numPr>
          <w:ilvl w:val="0"/>
          <w:numId w:val="21"/>
        </w:numPr>
        <w:rPr>
          <w:sz w:val="22"/>
          <w:szCs w:val="22"/>
          <w:lang w:val="en-US"/>
        </w:rPr>
      </w:pPr>
      <w:r>
        <w:rPr>
          <w:sz w:val="22"/>
          <w:szCs w:val="22"/>
          <w:lang w:val="en-US"/>
        </w:rPr>
        <w:t>Mount some flat mirrors (M2SJ and another one) to deflect the light into the telescope. These mirrors do not need to be well-aligned, just make sure light gets into the telescope.</w:t>
      </w:r>
    </w:p>
    <w:p w14:paraId="096ADB81" w14:textId="77777777" w:rsidR="004E078A" w:rsidRDefault="004E078A" w:rsidP="005F6392">
      <w:pPr>
        <w:ind w:left="360"/>
        <w:rPr>
          <w:sz w:val="22"/>
          <w:szCs w:val="22"/>
          <w:lang w:val="en-US"/>
        </w:rPr>
      </w:pPr>
    </w:p>
    <w:p w14:paraId="48EA7AB9" w14:textId="68D941C2" w:rsidR="007D3743" w:rsidRDefault="005A291B" w:rsidP="005A291B">
      <w:pPr>
        <w:keepNext/>
        <w:ind w:left="1416"/>
      </w:pPr>
      <w:r>
        <w:rPr>
          <w:noProof/>
          <w:lang w:val="en-US" w:eastAsia="en-US"/>
        </w:rPr>
        <w:drawing>
          <wp:inline distT="0" distB="0" distL="0" distR="0" wp14:anchorId="71BCAFE7" wp14:editId="50AC3D84">
            <wp:extent cx="3755923" cy="3351959"/>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Jscheme_alignmenttel.jpg"/>
                    <pic:cNvPicPr/>
                  </pic:nvPicPr>
                  <pic:blipFill rotWithShape="1">
                    <a:blip r:embed="rId18"/>
                    <a:srcRect t="4860"/>
                    <a:stretch/>
                  </pic:blipFill>
                  <pic:spPr bwMode="auto">
                    <a:xfrm>
                      <a:off x="0" y="0"/>
                      <a:ext cx="3767761" cy="3362523"/>
                    </a:xfrm>
                    <a:prstGeom prst="rect">
                      <a:avLst/>
                    </a:prstGeom>
                    <a:ln>
                      <a:noFill/>
                    </a:ln>
                    <a:extLst>
                      <a:ext uri="{53640926-AAD7-44d8-BBD7-CCE9431645EC}">
                        <a14:shadowObscured xmlns:a14="http://schemas.microsoft.com/office/drawing/2010/main"/>
                      </a:ext>
                    </a:extLst>
                  </pic:spPr>
                </pic:pic>
              </a:graphicData>
            </a:graphic>
          </wp:inline>
        </w:drawing>
      </w:r>
    </w:p>
    <w:p w14:paraId="7CE84141" w14:textId="1B418CF3" w:rsidR="004E078A" w:rsidRDefault="007D3743" w:rsidP="007D3743">
      <w:pPr>
        <w:pStyle w:val="Caption"/>
        <w:rPr>
          <w:sz w:val="22"/>
          <w:szCs w:val="22"/>
          <w:lang w:val="en-US"/>
        </w:rPr>
      </w:pPr>
      <w:bookmarkStart w:id="16" w:name="_Toc455733734"/>
      <w:r w:rsidRPr="00C01A46">
        <w:rPr>
          <w:lang w:val="en-US"/>
        </w:rPr>
        <w:t xml:space="preserve">Figure </w:t>
      </w:r>
      <w:r w:rsidR="006A6126">
        <w:rPr>
          <w:noProof/>
        </w:rPr>
        <w:fldChar w:fldCharType="begin"/>
      </w:r>
      <w:r w:rsidR="006A6126" w:rsidRPr="00C01A46">
        <w:rPr>
          <w:noProof/>
          <w:lang w:val="en-US"/>
        </w:rPr>
        <w:instrText xml:space="preserve"> SEQ Figure \* ARABIC </w:instrText>
      </w:r>
      <w:r w:rsidR="006A6126">
        <w:rPr>
          <w:noProof/>
        </w:rPr>
        <w:fldChar w:fldCharType="separate"/>
      </w:r>
      <w:r w:rsidR="0044733E">
        <w:rPr>
          <w:noProof/>
          <w:lang w:val="en-US"/>
        </w:rPr>
        <w:t>5</w:t>
      </w:r>
      <w:r w:rsidR="006A6126">
        <w:rPr>
          <w:noProof/>
        </w:rPr>
        <w:fldChar w:fldCharType="end"/>
      </w:r>
      <w:r w:rsidRPr="00C01A46">
        <w:rPr>
          <w:lang w:val="en-US"/>
        </w:rPr>
        <w:t>: Setup for alignment telescope. M2SJ and the flat mirror just above it do not need to be aligned precisely.</w:t>
      </w:r>
      <w:bookmarkEnd w:id="16"/>
    </w:p>
    <w:p w14:paraId="7674507C" w14:textId="49C05BD9" w:rsidR="00531736" w:rsidRDefault="00531736" w:rsidP="00531736">
      <w:pPr>
        <w:pStyle w:val="ListParagraph"/>
        <w:numPr>
          <w:ilvl w:val="0"/>
          <w:numId w:val="21"/>
        </w:numPr>
        <w:rPr>
          <w:sz w:val="22"/>
          <w:szCs w:val="22"/>
          <w:lang w:val="en-US"/>
        </w:rPr>
      </w:pPr>
      <w:r>
        <w:rPr>
          <w:sz w:val="22"/>
          <w:szCs w:val="22"/>
          <w:lang w:val="en-US"/>
        </w:rPr>
        <w:t>Now look through the telescope. You will probably see a blurry target. Move the lens until the target becomes sharp. This should give the same z-position of the lens as the autocollimation method.</w:t>
      </w:r>
    </w:p>
    <w:p w14:paraId="04BD719B" w14:textId="2F5770CA" w:rsidR="00141620" w:rsidRDefault="00141620" w:rsidP="00531736">
      <w:pPr>
        <w:pStyle w:val="ListParagraph"/>
        <w:numPr>
          <w:ilvl w:val="0"/>
          <w:numId w:val="21"/>
        </w:numPr>
        <w:rPr>
          <w:sz w:val="22"/>
          <w:szCs w:val="22"/>
          <w:lang w:val="en-US"/>
        </w:rPr>
      </w:pPr>
      <w:r>
        <w:rPr>
          <w:sz w:val="22"/>
          <w:szCs w:val="22"/>
          <w:lang w:val="en-US"/>
        </w:rPr>
        <w:t>If the lens and M1SJ collide, see step (d) above and repeat the procedure after shifting M1SJ.</w:t>
      </w:r>
    </w:p>
    <w:p w14:paraId="2105B491" w14:textId="77777777" w:rsidR="00141620" w:rsidRPr="00141620" w:rsidRDefault="00141620" w:rsidP="00141620">
      <w:pPr>
        <w:ind w:left="720"/>
        <w:rPr>
          <w:sz w:val="22"/>
          <w:szCs w:val="22"/>
          <w:lang w:val="en-US"/>
        </w:rPr>
      </w:pPr>
    </w:p>
    <w:p w14:paraId="5B7A7AC1" w14:textId="77777777" w:rsidR="00C8280F" w:rsidRDefault="00C8280F">
      <w:pPr>
        <w:spacing w:before="0"/>
        <w:jc w:val="left"/>
        <w:rPr>
          <w:b/>
          <w:sz w:val="22"/>
          <w:szCs w:val="22"/>
          <w:lang w:val="en-US"/>
        </w:rPr>
      </w:pPr>
      <w:r>
        <w:rPr>
          <w:b/>
          <w:sz w:val="22"/>
          <w:szCs w:val="22"/>
          <w:lang w:val="en-US"/>
        </w:rPr>
        <w:br w:type="page"/>
      </w:r>
    </w:p>
    <w:p w14:paraId="5C1BF4D5" w14:textId="3CFE601E" w:rsidR="000B6286" w:rsidRPr="000B6286" w:rsidRDefault="000B6286" w:rsidP="000B6286">
      <w:pPr>
        <w:rPr>
          <w:sz w:val="22"/>
          <w:szCs w:val="22"/>
          <w:lang w:val="en-US"/>
        </w:rPr>
      </w:pPr>
      <w:r w:rsidRPr="00141620">
        <w:rPr>
          <w:b/>
          <w:sz w:val="22"/>
          <w:szCs w:val="22"/>
          <w:lang w:val="en-US"/>
        </w:rPr>
        <w:lastRenderedPageBreak/>
        <w:t>Method with f=1000 lens and SJ camera</w:t>
      </w:r>
    </w:p>
    <w:p w14:paraId="620875BD" w14:textId="125B68DB" w:rsidR="00141620" w:rsidRDefault="00531736" w:rsidP="00141620">
      <w:pPr>
        <w:pStyle w:val="ListParagraph"/>
        <w:numPr>
          <w:ilvl w:val="0"/>
          <w:numId w:val="23"/>
        </w:numPr>
        <w:rPr>
          <w:sz w:val="22"/>
          <w:szCs w:val="22"/>
          <w:lang w:val="en-US"/>
        </w:rPr>
      </w:pPr>
      <w:r>
        <w:rPr>
          <w:sz w:val="22"/>
          <w:szCs w:val="22"/>
          <w:lang w:val="en-US"/>
        </w:rPr>
        <w:t>If you do not have an alignment telescope, the same procedure can also be done with a lens with f=1000 mm (long focal lengths are better, much longer than f=1000 would not fit on the rail).</w:t>
      </w:r>
      <w:r w:rsidR="007D3743">
        <w:rPr>
          <w:sz w:val="22"/>
          <w:szCs w:val="22"/>
          <w:lang w:val="en-US"/>
        </w:rPr>
        <w:t xml:space="preserve"> Place the SJ camera as far left as possible and then (with a ruler), place the lens 1000 mm (+-5 mm) to the right of it. </w:t>
      </w:r>
      <w:r w:rsidR="00671288">
        <w:rPr>
          <w:sz w:val="22"/>
          <w:szCs w:val="22"/>
          <w:lang w:val="en-US"/>
        </w:rPr>
        <w:t>Note: This also works with e.g. a f=800 lens if you cannot find one with f=1000.</w:t>
      </w:r>
    </w:p>
    <w:p w14:paraId="199602AC" w14:textId="0C1A2991" w:rsidR="00141620" w:rsidRDefault="00141620" w:rsidP="00141620">
      <w:pPr>
        <w:pStyle w:val="ListParagraph"/>
        <w:numPr>
          <w:ilvl w:val="0"/>
          <w:numId w:val="23"/>
        </w:numPr>
        <w:rPr>
          <w:sz w:val="22"/>
          <w:szCs w:val="22"/>
          <w:lang w:val="en-US"/>
        </w:rPr>
      </w:pPr>
      <w:r>
        <w:rPr>
          <w:sz w:val="22"/>
          <w:szCs w:val="22"/>
          <w:lang w:val="en-US"/>
        </w:rPr>
        <w:t>Tilt the 2 folding mirrors, such that the beam hits the camera. Do not worry about their alignment much, the goal is just to have light in the camera.</w:t>
      </w:r>
    </w:p>
    <w:p w14:paraId="47E62947" w14:textId="77777777" w:rsidR="000C7BB4" w:rsidRDefault="000C7BB4" w:rsidP="000C7BB4">
      <w:pPr>
        <w:keepNext/>
      </w:pPr>
      <w:r>
        <w:rPr>
          <w:noProof/>
          <w:sz w:val="22"/>
          <w:szCs w:val="22"/>
          <w:lang w:val="en-US" w:eastAsia="en-US"/>
        </w:rPr>
        <w:drawing>
          <wp:inline distT="0" distB="0" distL="0" distR="0" wp14:anchorId="567C5925" wp14:editId="5281CE87">
            <wp:extent cx="5759450" cy="323977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000lens.png"/>
                    <pic:cNvPicPr/>
                  </pic:nvPicPr>
                  <pic:blipFill>
                    <a:blip r:embed="rId19"/>
                    <a:stretch>
                      <a:fillRect/>
                    </a:stretch>
                  </pic:blipFill>
                  <pic:spPr>
                    <a:xfrm>
                      <a:off x="0" y="0"/>
                      <a:ext cx="5759450" cy="3239770"/>
                    </a:xfrm>
                    <a:prstGeom prst="rect">
                      <a:avLst/>
                    </a:prstGeom>
                  </pic:spPr>
                </pic:pic>
              </a:graphicData>
            </a:graphic>
          </wp:inline>
        </w:drawing>
      </w:r>
    </w:p>
    <w:p w14:paraId="62B95F23" w14:textId="19BC1E2D" w:rsidR="000C7BB4" w:rsidRPr="000C7BB4" w:rsidRDefault="000C7BB4" w:rsidP="000C7BB4">
      <w:pPr>
        <w:pStyle w:val="Caption"/>
        <w:jc w:val="center"/>
        <w:rPr>
          <w:sz w:val="22"/>
          <w:szCs w:val="22"/>
          <w:lang w:val="en-US"/>
        </w:rPr>
      </w:pPr>
      <w:bookmarkStart w:id="17" w:name="_Toc455733735"/>
      <w:r w:rsidRPr="00671288">
        <w:rPr>
          <w:lang w:val="en-US"/>
        </w:rPr>
        <w:t xml:space="preserve">Figure </w:t>
      </w:r>
      <w:r>
        <w:fldChar w:fldCharType="begin"/>
      </w:r>
      <w:r w:rsidRPr="00671288">
        <w:rPr>
          <w:lang w:val="en-US"/>
        </w:rPr>
        <w:instrText xml:space="preserve"> SEQ Figure \* ARABIC </w:instrText>
      </w:r>
      <w:r>
        <w:fldChar w:fldCharType="separate"/>
      </w:r>
      <w:r w:rsidR="0044733E">
        <w:rPr>
          <w:noProof/>
          <w:lang w:val="en-US"/>
        </w:rPr>
        <w:t>6</w:t>
      </w:r>
      <w:r>
        <w:fldChar w:fldCharType="end"/>
      </w:r>
      <w:r w:rsidRPr="00671288">
        <w:rPr>
          <w:lang w:val="en-US"/>
        </w:rPr>
        <w:t>: Setup with f=1000 lens for alignment of f=750 lens.</w:t>
      </w:r>
      <w:bookmarkEnd w:id="17"/>
    </w:p>
    <w:p w14:paraId="3467949F" w14:textId="27F5E34C" w:rsidR="00141620" w:rsidRDefault="00141620" w:rsidP="00141620">
      <w:pPr>
        <w:pStyle w:val="ListParagraph"/>
        <w:numPr>
          <w:ilvl w:val="0"/>
          <w:numId w:val="23"/>
        </w:numPr>
        <w:rPr>
          <w:sz w:val="22"/>
          <w:szCs w:val="22"/>
          <w:lang w:val="en-US"/>
        </w:rPr>
      </w:pPr>
      <w:r>
        <w:rPr>
          <w:sz w:val="22"/>
          <w:szCs w:val="22"/>
          <w:lang w:val="en-US"/>
        </w:rPr>
        <w:t xml:space="preserve">Now you should be able to see a potentially defocused target on one of the SJ cameras in the GUI. It is defocused because M1SJ and the lens may not be in their proper positions yet and the distance of the slit mask to the lens is not correct yet. </w:t>
      </w:r>
    </w:p>
    <w:p w14:paraId="18066E40" w14:textId="7999BA89" w:rsidR="00531736" w:rsidRDefault="007D3743" w:rsidP="00141620">
      <w:pPr>
        <w:pStyle w:val="ListParagraph"/>
        <w:numPr>
          <w:ilvl w:val="0"/>
          <w:numId w:val="23"/>
        </w:numPr>
        <w:rPr>
          <w:sz w:val="22"/>
          <w:szCs w:val="22"/>
          <w:lang w:val="en-US"/>
        </w:rPr>
      </w:pPr>
      <w:r>
        <w:rPr>
          <w:sz w:val="22"/>
          <w:szCs w:val="22"/>
          <w:lang w:val="en-US"/>
        </w:rPr>
        <w:t>Look at the SJ image on any FSG and move the motorized lens mechanically until the target becomes sharp.</w:t>
      </w:r>
    </w:p>
    <w:p w14:paraId="1F1DA278" w14:textId="3129DC69" w:rsidR="00141620" w:rsidRDefault="00141620" w:rsidP="00141620">
      <w:pPr>
        <w:pStyle w:val="ListParagraph"/>
        <w:numPr>
          <w:ilvl w:val="0"/>
          <w:numId w:val="23"/>
        </w:numPr>
        <w:rPr>
          <w:sz w:val="22"/>
          <w:szCs w:val="22"/>
          <w:lang w:val="en-US"/>
        </w:rPr>
      </w:pPr>
      <w:r>
        <w:rPr>
          <w:sz w:val="22"/>
          <w:szCs w:val="22"/>
          <w:lang w:val="en-US"/>
        </w:rPr>
        <w:t>If there is a collision between lens and M1SJ, see step (d) above and repeat the procedure after shifting M1SJ.</w:t>
      </w:r>
    </w:p>
    <w:p w14:paraId="22965738" w14:textId="77777777" w:rsidR="00671288" w:rsidRDefault="00671288" w:rsidP="00671288">
      <w:pPr>
        <w:keepNext/>
        <w:ind w:left="720"/>
      </w:pPr>
      <w:r>
        <w:rPr>
          <w:noProof/>
          <w:sz w:val="22"/>
          <w:szCs w:val="22"/>
          <w:lang w:val="en-US" w:eastAsia="en-US"/>
        </w:rPr>
        <w:drawing>
          <wp:inline distT="0" distB="0" distL="0" distR="0" wp14:anchorId="65E9C7A9" wp14:editId="3E1C537B">
            <wp:extent cx="5019675" cy="10944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jvaryfocus1.jpg"/>
                    <pic:cNvPicPr/>
                  </pic:nvPicPr>
                  <pic:blipFill rotWithShape="1">
                    <a:blip r:embed="rId20"/>
                    <a:srcRect l="32745"/>
                    <a:stretch/>
                  </pic:blipFill>
                  <pic:spPr bwMode="auto">
                    <a:xfrm>
                      <a:off x="0" y="0"/>
                      <a:ext cx="5036173" cy="1098051"/>
                    </a:xfrm>
                    <a:prstGeom prst="rect">
                      <a:avLst/>
                    </a:prstGeom>
                    <a:ln>
                      <a:noFill/>
                    </a:ln>
                    <a:extLst>
                      <a:ext uri="{53640926-AAD7-44d8-BBD7-CCE9431645EC}">
                        <a14:shadowObscured xmlns:a14="http://schemas.microsoft.com/office/drawing/2010/main"/>
                      </a:ext>
                    </a:extLst>
                  </pic:spPr>
                </pic:pic>
              </a:graphicData>
            </a:graphic>
          </wp:inline>
        </w:drawing>
      </w:r>
    </w:p>
    <w:p w14:paraId="64C10258" w14:textId="3F4F836C" w:rsidR="007D3743" w:rsidRDefault="00671288" w:rsidP="00F861A8">
      <w:pPr>
        <w:pStyle w:val="Caption"/>
        <w:jc w:val="left"/>
        <w:rPr>
          <w:sz w:val="22"/>
          <w:szCs w:val="22"/>
          <w:lang w:val="en-US"/>
        </w:rPr>
      </w:pPr>
      <w:bookmarkStart w:id="18" w:name="_Toc455733736"/>
      <w:r w:rsidRPr="00671288">
        <w:rPr>
          <w:lang w:val="en-US"/>
        </w:rPr>
        <w:t xml:space="preserve">Figure </w:t>
      </w:r>
      <w:r>
        <w:fldChar w:fldCharType="begin"/>
      </w:r>
      <w:r w:rsidRPr="00671288">
        <w:rPr>
          <w:lang w:val="en-US"/>
        </w:rPr>
        <w:instrText xml:space="preserve"> SEQ Figure \* ARABIC </w:instrText>
      </w:r>
      <w:r>
        <w:fldChar w:fldCharType="separate"/>
      </w:r>
      <w:r w:rsidR="0044733E">
        <w:rPr>
          <w:noProof/>
          <w:lang w:val="en-US"/>
        </w:rPr>
        <w:t>7</w:t>
      </w:r>
      <w:r>
        <w:fldChar w:fldCharType="end"/>
      </w:r>
      <w:r w:rsidRPr="00671288">
        <w:rPr>
          <w:lang w:val="en-US"/>
        </w:rPr>
        <w:t>: Left: in focus. Right: slightly out of focus (note the blurrier slit).</w:t>
      </w:r>
      <w:r>
        <w:rPr>
          <w:lang w:val="en-US"/>
        </w:rPr>
        <w:t xml:space="preserve"> In this case the </w:t>
      </w:r>
      <w:r w:rsidR="00470B11">
        <w:rPr>
          <w:lang w:val="en-US"/>
        </w:rPr>
        <w:t xml:space="preserve">focus </w:t>
      </w:r>
      <w:r>
        <w:rPr>
          <w:lang w:val="en-US"/>
        </w:rPr>
        <w:t xml:space="preserve">test was done by </w:t>
      </w:r>
      <w:r w:rsidR="00F861A8">
        <w:rPr>
          <w:lang w:val="en-US"/>
        </w:rPr>
        <w:t>moving the lens with its motor, to make sure that 24000 corresponds to the optimum focus position.</w:t>
      </w:r>
      <w:r w:rsidR="00470B11">
        <w:rPr>
          <w:lang w:val="en-US"/>
        </w:rPr>
        <w:t xml:space="preserve"> This test is good once the ideal lens position is found. One can try setting the focus to 20000 and to 28000, which should lead to an equal defocus compared to 24000.</w:t>
      </w:r>
      <w:bookmarkEnd w:id="18"/>
    </w:p>
    <w:p w14:paraId="4491E0E8" w14:textId="07670C5B" w:rsidR="007D3743" w:rsidRDefault="007D3743" w:rsidP="007D3743">
      <w:pPr>
        <w:jc w:val="left"/>
        <w:rPr>
          <w:sz w:val="22"/>
          <w:szCs w:val="22"/>
          <w:lang w:val="en-US"/>
        </w:rPr>
      </w:pPr>
      <w:r>
        <w:rPr>
          <w:sz w:val="22"/>
          <w:szCs w:val="22"/>
          <w:lang w:val="en-US"/>
        </w:rPr>
        <w:t>After performing these steps, M1SJ is correctly aligned, sends the light centrally through the lens, and the lens is in the correct distance to the slit.</w:t>
      </w:r>
    </w:p>
    <w:p w14:paraId="21FC35CF" w14:textId="77777777" w:rsidR="00F861A8" w:rsidRDefault="00F861A8" w:rsidP="007D3743">
      <w:pPr>
        <w:jc w:val="left"/>
        <w:rPr>
          <w:b/>
          <w:sz w:val="22"/>
          <w:szCs w:val="22"/>
          <w:lang w:val="en-US"/>
        </w:rPr>
      </w:pPr>
    </w:p>
    <w:p w14:paraId="734A7AC1" w14:textId="77777777" w:rsidR="006F4B0B" w:rsidRDefault="006F4B0B">
      <w:pPr>
        <w:spacing w:before="0"/>
        <w:jc w:val="left"/>
        <w:rPr>
          <w:b/>
          <w:sz w:val="22"/>
          <w:szCs w:val="22"/>
          <w:lang w:val="en-US"/>
        </w:rPr>
      </w:pPr>
      <w:r>
        <w:rPr>
          <w:b/>
          <w:sz w:val="22"/>
          <w:szCs w:val="22"/>
          <w:lang w:val="en-US"/>
        </w:rPr>
        <w:br w:type="page"/>
      </w:r>
    </w:p>
    <w:p w14:paraId="1751A3B4" w14:textId="1AC7851D" w:rsidR="007D3743" w:rsidRDefault="007D3743" w:rsidP="007D3743">
      <w:pPr>
        <w:jc w:val="left"/>
        <w:rPr>
          <w:b/>
          <w:sz w:val="22"/>
          <w:szCs w:val="22"/>
          <w:lang w:val="en-US"/>
        </w:rPr>
      </w:pPr>
      <w:r w:rsidRPr="007D3743">
        <w:rPr>
          <w:b/>
          <w:sz w:val="22"/>
          <w:szCs w:val="22"/>
          <w:lang w:val="en-US"/>
        </w:rPr>
        <w:lastRenderedPageBreak/>
        <w:t>Alignment of M2SJ</w:t>
      </w:r>
    </w:p>
    <w:p w14:paraId="0EFD290C" w14:textId="57D6E89D" w:rsidR="00141620" w:rsidRDefault="00141620" w:rsidP="007D3743">
      <w:pPr>
        <w:jc w:val="left"/>
        <w:rPr>
          <w:sz w:val="22"/>
          <w:szCs w:val="22"/>
          <w:lang w:val="en-US"/>
        </w:rPr>
      </w:pPr>
      <w:r w:rsidRPr="00141620">
        <w:rPr>
          <w:sz w:val="22"/>
          <w:szCs w:val="22"/>
          <w:lang w:val="en-US"/>
        </w:rPr>
        <w:t>The goal of this alignment</w:t>
      </w:r>
      <w:r>
        <w:rPr>
          <w:sz w:val="22"/>
          <w:szCs w:val="22"/>
          <w:lang w:val="en-US"/>
        </w:rPr>
        <w:t xml:space="preserve"> step</w:t>
      </w:r>
      <w:r w:rsidRPr="00141620">
        <w:rPr>
          <w:sz w:val="22"/>
          <w:szCs w:val="22"/>
          <w:lang w:val="en-US"/>
        </w:rPr>
        <w:t xml:space="preserve"> is to place M2SJ, such that the beam goes vertically up.</w:t>
      </w:r>
    </w:p>
    <w:p w14:paraId="61E0B923" w14:textId="77777777" w:rsidR="00F95444" w:rsidRDefault="00F95444" w:rsidP="00F95444">
      <w:pPr>
        <w:pStyle w:val="ListParagraph"/>
        <w:numPr>
          <w:ilvl w:val="0"/>
          <w:numId w:val="16"/>
        </w:numPr>
        <w:rPr>
          <w:sz w:val="22"/>
          <w:szCs w:val="22"/>
          <w:lang w:val="en-US"/>
        </w:rPr>
      </w:pPr>
      <w:r w:rsidRPr="00562CB9">
        <w:rPr>
          <w:sz w:val="22"/>
          <w:szCs w:val="22"/>
          <w:lang w:val="en-US"/>
        </w:rPr>
        <w:t xml:space="preserve">Remove the </w:t>
      </w:r>
      <w:r>
        <w:rPr>
          <w:sz w:val="22"/>
          <w:szCs w:val="22"/>
          <w:lang w:val="en-US"/>
        </w:rPr>
        <w:t xml:space="preserve">45 </w:t>
      </w:r>
      <w:proofErr w:type="spellStart"/>
      <w:r>
        <w:rPr>
          <w:sz w:val="22"/>
          <w:szCs w:val="22"/>
          <w:lang w:val="en-US"/>
        </w:rPr>
        <w:t>deg</w:t>
      </w:r>
      <w:proofErr w:type="spellEnd"/>
      <w:r>
        <w:rPr>
          <w:sz w:val="22"/>
          <w:szCs w:val="22"/>
          <w:lang w:val="en-US"/>
        </w:rPr>
        <w:t xml:space="preserve"> </w:t>
      </w:r>
      <w:r w:rsidRPr="00562CB9">
        <w:rPr>
          <w:sz w:val="22"/>
          <w:szCs w:val="22"/>
          <w:lang w:val="en-US"/>
        </w:rPr>
        <w:t>alignment mirror</w:t>
      </w:r>
      <w:r>
        <w:rPr>
          <w:sz w:val="22"/>
          <w:szCs w:val="22"/>
          <w:lang w:val="en-US"/>
        </w:rPr>
        <w:t xml:space="preserve"> if you used an alignment telescope or the SJ cam</w:t>
      </w:r>
      <w:r w:rsidRPr="00562CB9">
        <w:rPr>
          <w:sz w:val="22"/>
          <w:szCs w:val="22"/>
          <w:lang w:val="en-US"/>
        </w:rPr>
        <w:t xml:space="preserve">. </w:t>
      </w:r>
    </w:p>
    <w:p w14:paraId="052B70A0" w14:textId="2BAF5A31" w:rsidR="00F95444" w:rsidRDefault="00F95444" w:rsidP="00F95444">
      <w:pPr>
        <w:pStyle w:val="ListParagraph"/>
        <w:numPr>
          <w:ilvl w:val="0"/>
          <w:numId w:val="16"/>
        </w:numPr>
        <w:rPr>
          <w:sz w:val="22"/>
          <w:szCs w:val="22"/>
          <w:lang w:val="en-US"/>
        </w:rPr>
      </w:pPr>
      <w:r>
        <w:rPr>
          <w:sz w:val="22"/>
          <w:szCs w:val="22"/>
          <w:lang w:val="en-US"/>
        </w:rPr>
        <w:t>Place M2SJ. Its z-position does not matter much. We put stops when we removed the elements, just place it in its original location.</w:t>
      </w:r>
    </w:p>
    <w:p w14:paraId="77812547" w14:textId="3080140F" w:rsidR="00F95444" w:rsidRDefault="00F95444" w:rsidP="00F95444">
      <w:pPr>
        <w:pStyle w:val="ListParagraph"/>
        <w:numPr>
          <w:ilvl w:val="0"/>
          <w:numId w:val="16"/>
        </w:numPr>
        <w:rPr>
          <w:sz w:val="22"/>
          <w:szCs w:val="22"/>
          <w:lang w:val="en-US"/>
        </w:rPr>
      </w:pPr>
      <w:r>
        <w:rPr>
          <w:sz w:val="22"/>
          <w:szCs w:val="22"/>
          <w:lang w:val="en-US"/>
        </w:rPr>
        <w:t>Check that the mirror is illuminated more or less centrally. Few mm do not matter.</w:t>
      </w:r>
    </w:p>
    <w:p w14:paraId="1768302E" w14:textId="3CBA7043" w:rsidR="00F95444" w:rsidRDefault="00F95444" w:rsidP="00F95444">
      <w:pPr>
        <w:pStyle w:val="ListParagraph"/>
        <w:numPr>
          <w:ilvl w:val="0"/>
          <w:numId w:val="16"/>
        </w:numPr>
        <w:rPr>
          <w:sz w:val="22"/>
          <w:szCs w:val="22"/>
          <w:lang w:val="en-US"/>
        </w:rPr>
      </w:pPr>
      <w:r>
        <w:rPr>
          <w:sz w:val="22"/>
          <w:szCs w:val="22"/>
          <w:lang w:val="en-US"/>
        </w:rPr>
        <w:t xml:space="preserve">Tilt the mirror to make the beam go up vertically. Potentially use a plummet or any mechanical tool to verify the vertical direction. </w:t>
      </w:r>
    </w:p>
    <w:p w14:paraId="6AA6B370" w14:textId="77777777" w:rsidR="00141620" w:rsidRPr="00141620" w:rsidRDefault="00141620" w:rsidP="007D3743">
      <w:pPr>
        <w:jc w:val="left"/>
        <w:rPr>
          <w:sz w:val="22"/>
          <w:szCs w:val="22"/>
          <w:lang w:val="en-US"/>
        </w:rPr>
      </w:pPr>
    </w:p>
    <w:p w14:paraId="58C7A283" w14:textId="77777777" w:rsidR="00F95444" w:rsidRPr="00562CB9" w:rsidRDefault="00F95444" w:rsidP="00F95444">
      <w:pPr>
        <w:rPr>
          <w:b/>
          <w:sz w:val="22"/>
          <w:szCs w:val="22"/>
          <w:lang w:val="en-US"/>
        </w:rPr>
      </w:pPr>
      <w:r w:rsidRPr="00562CB9">
        <w:rPr>
          <w:b/>
          <w:sz w:val="22"/>
          <w:szCs w:val="22"/>
          <w:lang w:val="en-US"/>
        </w:rPr>
        <w:t xml:space="preserve">Alignment of the </w:t>
      </w:r>
      <w:r>
        <w:rPr>
          <w:b/>
          <w:sz w:val="22"/>
          <w:szCs w:val="22"/>
          <w:lang w:val="en-US"/>
        </w:rPr>
        <w:t>top rail</w:t>
      </w:r>
    </w:p>
    <w:p w14:paraId="7DB26C94" w14:textId="6E32D0F3" w:rsidR="00F95444" w:rsidRPr="00F95444" w:rsidRDefault="00F95444" w:rsidP="00F95444">
      <w:pPr>
        <w:jc w:val="left"/>
        <w:rPr>
          <w:sz w:val="22"/>
          <w:szCs w:val="22"/>
          <w:lang w:val="en-US"/>
        </w:rPr>
      </w:pPr>
      <w:r>
        <w:rPr>
          <w:sz w:val="22"/>
          <w:szCs w:val="22"/>
          <w:lang w:val="en-US"/>
        </w:rPr>
        <w:t>The top rail contains the continuum channel. In this step, we align the beam to go along this rail and be focused on the camera.</w:t>
      </w:r>
    </w:p>
    <w:p w14:paraId="2B6DF5CE" w14:textId="74EDEBA7" w:rsidR="007D3743" w:rsidRDefault="006D24F4" w:rsidP="006D24F4">
      <w:pPr>
        <w:pStyle w:val="ListParagraph"/>
        <w:numPr>
          <w:ilvl w:val="0"/>
          <w:numId w:val="25"/>
        </w:numPr>
        <w:rPr>
          <w:sz w:val="22"/>
          <w:szCs w:val="22"/>
          <w:lang w:val="en-US"/>
        </w:rPr>
      </w:pPr>
      <w:r>
        <w:rPr>
          <w:sz w:val="22"/>
          <w:szCs w:val="22"/>
          <w:lang w:val="en-US"/>
        </w:rPr>
        <w:t>Place the folding mirror, which deflects the light into the top rail. Lock the AO on a pinhole.</w:t>
      </w:r>
    </w:p>
    <w:p w14:paraId="6E5458CB" w14:textId="104AEFE7" w:rsidR="006D24F4" w:rsidRDefault="006D24F4" w:rsidP="006D24F4">
      <w:pPr>
        <w:pStyle w:val="ListParagraph"/>
        <w:numPr>
          <w:ilvl w:val="0"/>
          <w:numId w:val="25"/>
        </w:numPr>
        <w:rPr>
          <w:sz w:val="22"/>
          <w:szCs w:val="22"/>
          <w:lang w:val="en-US"/>
        </w:rPr>
      </w:pPr>
      <w:r>
        <w:rPr>
          <w:sz w:val="22"/>
          <w:szCs w:val="22"/>
          <w:lang w:val="en-US"/>
        </w:rPr>
        <w:t>Put a target close to the mirror on the top rail. Is the beam height on the target=205? If not, then tilt M2SJ because this would mean that the top folding mirror is not hit at the correct height.</w:t>
      </w:r>
    </w:p>
    <w:p w14:paraId="77B70248" w14:textId="6F44CC3E" w:rsidR="006D24F4" w:rsidRDefault="006D24F4" w:rsidP="006D24F4">
      <w:pPr>
        <w:pStyle w:val="ListParagraph"/>
        <w:numPr>
          <w:ilvl w:val="0"/>
          <w:numId w:val="25"/>
        </w:numPr>
        <w:rPr>
          <w:sz w:val="22"/>
          <w:szCs w:val="22"/>
          <w:lang w:val="en-US"/>
        </w:rPr>
      </w:pPr>
      <w:r>
        <w:rPr>
          <w:sz w:val="22"/>
          <w:szCs w:val="22"/>
          <w:lang w:val="en-US"/>
        </w:rPr>
        <w:t>Move the target far to the left on the rail. Now tilt the top folding mirror, such that the height and x are correct on the target.</w:t>
      </w:r>
    </w:p>
    <w:p w14:paraId="13027950" w14:textId="2739F161" w:rsidR="006D24F4" w:rsidRDefault="006D24F4" w:rsidP="006D24F4">
      <w:pPr>
        <w:pStyle w:val="ListParagraph"/>
        <w:numPr>
          <w:ilvl w:val="0"/>
          <w:numId w:val="25"/>
        </w:numPr>
        <w:rPr>
          <w:sz w:val="22"/>
          <w:szCs w:val="22"/>
          <w:lang w:val="en-US"/>
        </w:rPr>
      </w:pPr>
      <w:r>
        <w:rPr>
          <w:sz w:val="22"/>
          <w:szCs w:val="22"/>
          <w:lang w:val="en-US"/>
        </w:rPr>
        <w:t>Move the target along the rail, the beam should remain centered on the target. If it is not, repeat the previous steps until you converge to a beam, which does not move in x and height along the rail.</w:t>
      </w:r>
    </w:p>
    <w:p w14:paraId="7AE24AF4" w14:textId="77777777" w:rsidR="006D24F4" w:rsidRPr="006D24F4" w:rsidRDefault="006D24F4" w:rsidP="006D24F4">
      <w:pPr>
        <w:rPr>
          <w:sz w:val="22"/>
          <w:szCs w:val="22"/>
          <w:lang w:val="en-US"/>
        </w:rPr>
      </w:pPr>
    </w:p>
    <w:p w14:paraId="52138108" w14:textId="5261C120" w:rsidR="001C49FB" w:rsidRDefault="006D24F4" w:rsidP="001C49FB">
      <w:pPr>
        <w:pStyle w:val="ListParagraph"/>
        <w:numPr>
          <w:ilvl w:val="0"/>
          <w:numId w:val="25"/>
        </w:numPr>
        <w:rPr>
          <w:sz w:val="22"/>
          <w:szCs w:val="22"/>
          <w:lang w:val="en-US"/>
        </w:rPr>
      </w:pPr>
      <w:r>
        <w:rPr>
          <w:sz w:val="22"/>
          <w:szCs w:val="22"/>
          <w:lang w:val="en-US"/>
        </w:rPr>
        <w:t>Use FS=120 (or 100) in F3. AO can be unlocked, just make sure that pupil tracking is on. Now use a piece of paper to find the location of the pupil in the vertical beam. This means find the location where the spiders and the central obscuration look the sharpest. This will be about 750 mm from the motorized lens. Mark this position (+-5 mm).</w:t>
      </w:r>
      <w:r w:rsidR="001C49FB">
        <w:rPr>
          <w:sz w:val="22"/>
          <w:szCs w:val="22"/>
          <w:lang w:val="en-US"/>
        </w:rPr>
        <w:t xml:space="preserve"> In June 2020 we found a pupil position of 760 mm (instead of 750 mm) after the lens, which means that the exit pupil is not at infinity (contrary to the GREGOR design). This should not affect the image quality, but should be investigated in the future. A potential cause is a slight offset of the </w:t>
      </w:r>
      <w:r w:rsidR="00012011">
        <w:rPr>
          <w:sz w:val="22"/>
          <w:szCs w:val="22"/>
          <w:lang w:val="en-US"/>
        </w:rPr>
        <w:t xml:space="preserve">TT or </w:t>
      </w:r>
      <w:r w:rsidR="001C49FB">
        <w:rPr>
          <w:sz w:val="22"/>
          <w:szCs w:val="22"/>
          <w:lang w:val="en-US"/>
        </w:rPr>
        <w:t>DM</w:t>
      </w:r>
      <w:r w:rsidR="00012011">
        <w:rPr>
          <w:sz w:val="22"/>
          <w:szCs w:val="22"/>
          <w:lang w:val="en-US"/>
        </w:rPr>
        <w:t xml:space="preserve"> distances</w:t>
      </w:r>
      <w:r w:rsidR="001C49FB">
        <w:rPr>
          <w:sz w:val="22"/>
          <w:szCs w:val="22"/>
          <w:lang w:val="en-US"/>
        </w:rPr>
        <w:t>.</w:t>
      </w:r>
    </w:p>
    <w:p w14:paraId="18547391" w14:textId="47CB01DE" w:rsidR="006D24F4" w:rsidRPr="001C49FB" w:rsidRDefault="006D24F4" w:rsidP="001C49FB">
      <w:pPr>
        <w:ind w:left="360"/>
        <w:rPr>
          <w:sz w:val="22"/>
          <w:szCs w:val="22"/>
          <w:lang w:val="en-US"/>
        </w:rPr>
      </w:pPr>
    </w:p>
    <w:p w14:paraId="7B3A792B" w14:textId="77777777" w:rsidR="001B6051" w:rsidRDefault="001B6051" w:rsidP="001B6051">
      <w:pPr>
        <w:keepNext/>
        <w:ind w:left="3540"/>
      </w:pPr>
      <w:r>
        <w:rPr>
          <w:noProof/>
          <w:lang w:val="en-US" w:eastAsia="en-US"/>
        </w:rPr>
        <w:drawing>
          <wp:inline distT="0" distB="0" distL="0" distR="0" wp14:anchorId="202C5130" wp14:editId="5F336458">
            <wp:extent cx="1528813" cy="1666885"/>
            <wp:effectExtent l="0" t="0" r="0" b="9525"/>
            <wp:docPr id="6" name="Picture 6" descr="Macintosh HD:Users:kleintl:Data:Luci:daten:work:kis:gregor:instruments:gfpi_hifi:IMG_102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leintl:Data:Luci:daten:work:kis:gregor:instruments:gfpi_hifi:IMG_1024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9232" cy="1667342"/>
                    </a:xfrm>
                    <a:prstGeom prst="rect">
                      <a:avLst/>
                    </a:prstGeom>
                    <a:noFill/>
                    <a:ln>
                      <a:noFill/>
                    </a:ln>
                  </pic:spPr>
                </pic:pic>
              </a:graphicData>
            </a:graphic>
          </wp:inline>
        </w:drawing>
      </w:r>
    </w:p>
    <w:p w14:paraId="63765246" w14:textId="0F932D7C" w:rsidR="001B6051" w:rsidRPr="001B6051" w:rsidRDefault="001B6051" w:rsidP="001B6051">
      <w:pPr>
        <w:pStyle w:val="Caption"/>
        <w:jc w:val="center"/>
        <w:rPr>
          <w:sz w:val="22"/>
          <w:szCs w:val="22"/>
          <w:lang w:val="en-US"/>
        </w:rPr>
      </w:pPr>
      <w:bookmarkStart w:id="19" w:name="_Toc455733737"/>
      <w:r w:rsidRPr="00C01A46">
        <w:rPr>
          <w:lang w:val="en-US"/>
        </w:rPr>
        <w:t xml:space="preserve">Figure </w:t>
      </w:r>
      <w:r w:rsidR="007E6012">
        <w:fldChar w:fldCharType="begin"/>
      </w:r>
      <w:r w:rsidR="007E6012" w:rsidRPr="00C01A46">
        <w:rPr>
          <w:lang w:val="en-US"/>
        </w:rPr>
        <w:instrText xml:space="preserve"> SEQ Figure \* ARABIC </w:instrText>
      </w:r>
      <w:r w:rsidR="007E6012">
        <w:fldChar w:fldCharType="separate"/>
      </w:r>
      <w:r w:rsidR="0044733E">
        <w:rPr>
          <w:noProof/>
          <w:lang w:val="en-US"/>
        </w:rPr>
        <w:t>8</w:t>
      </w:r>
      <w:r w:rsidR="007E6012">
        <w:rPr>
          <w:noProof/>
        </w:rPr>
        <w:fldChar w:fldCharType="end"/>
      </w:r>
      <w:r w:rsidRPr="00C01A46">
        <w:rPr>
          <w:lang w:val="en-US"/>
        </w:rPr>
        <w:t>: This is what the GREGOR pupil looks like</w:t>
      </w:r>
      <w:bookmarkEnd w:id="19"/>
    </w:p>
    <w:p w14:paraId="76CA7DC3" w14:textId="5DD9314E" w:rsidR="001B6051" w:rsidRDefault="001B6051" w:rsidP="006D24F4">
      <w:pPr>
        <w:pStyle w:val="ListParagraph"/>
        <w:numPr>
          <w:ilvl w:val="0"/>
          <w:numId w:val="25"/>
        </w:numPr>
        <w:rPr>
          <w:sz w:val="22"/>
          <w:szCs w:val="22"/>
          <w:lang w:val="en-US"/>
        </w:rPr>
      </w:pPr>
      <w:r>
        <w:rPr>
          <w:sz w:val="22"/>
          <w:szCs w:val="22"/>
          <w:lang w:val="en-US"/>
        </w:rPr>
        <w:t xml:space="preserve">Temporarily insert the 80/20 </w:t>
      </w:r>
      <w:proofErr w:type="spellStart"/>
      <w:r>
        <w:rPr>
          <w:sz w:val="22"/>
          <w:szCs w:val="22"/>
          <w:lang w:val="en-US"/>
        </w:rPr>
        <w:t>beamsplitter</w:t>
      </w:r>
      <w:proofErr w:type="spellEnd"/>
      <w:r>
        <w:rPr>
          <w:sz w:val="22"/>
          <w:szCs w:val="22"/>
          <w:lang w:val="en-US"/>
        </w:rPr>
        <w:t xml:space="preserve"> near the middle rail (rough centering is ok) and check that the pupil does not shift towards ceiling/floor. If it does shift, then use the new pupil position as reference.</w:t>
      </w:r>
      <w:r w:rsidR="00A2753D">
        <w:rPr>
          <w:sz w:val="22"/>
          <w:szCs w:val="22"/>
          <w:lang w:val="en-US"/>
        </w:rPr>
        <w:t xml:space="preserve"> If the insertion of the </w:t>
      </w:r>
      <w:proofErr w:type="spellStart"/>
      <w:r w:rsidR="00A2753D">
        <w:rPr>
          <w:sz w:val="22"/>
          <w:szCs w:val="22"/>
          <w:lang w:val="en-US"/>
        </w:rPr>
        <w:t>beamsplitter</w:t>
      </w:r>
      <w:proofErr w:type="spellEnd"/>
      <w:r w:rsidR="00A2753D">
        <w:rPr>
          <w:sz w:val="22"/>
          <w:szCs w:val="22"/>
          <w:lang w:val="en-US"/>
        </w:rPr>
        <w:t xml:space="preserve"> shifts the beam laterally on the top rail, this means the </w:t>
      </w:r>
      <w:proofErr w:type="spellStart"/>
      <w:r w:rsidR="00A2753D">
        <w:rPr>
          <w:sz w:val="22"/>
          <w:szCs w:val="22"/>
          <w:lang w:val="en-US"/>
        </w:rPr>
        <w:t>beamsplitter</w:t>
      </w:r>
      <w:proofErr w:type="spellEnd"/>
      <w:r w:rsidR="00A2753D">
        <w:rPr>
          <w:sz w:val="22"/>
          <w:szCs w:val="22"/>
          <w:lang w:val="en-US"/>
        </w:rPr>
        <w:t xml:space="preserve"> is not perpendicular to the beam and should be tilted until there is no change in beam position on the top rail with/without </w:t>
      </w:r>
      <w:proofErr w:type="spellStart"/>
      <w:r w:rsidR="00A2753D">
        <w:rPr>
          <w:sz w:val="22"/>
          <w:szCs w:val="22"/>
          <w:lang w:val="en-US"/>
        </w:rPr>
        <w:t>beamsplitter</w:t>
      </w:r>
      <w:proofErr w:type="spellEnd"/>
      <w:r w:rsidR="00A2753D">
        <w:rPr>
          <w:sz w:val="22"/>
          <w:szCs w:val="22"/>
          <w:lang w:val="en-US"/>
        </w:rPr>
        <w:t>.</w:t>
      </w:r>
      <w:r w:rsidR="008D4BBD">
        <w:rPr>
          <w:sz w:val="22"/>
          <w:szCs w:val="22"/>
          <w:lang w:val="en-US"/>
        </w:rPr>
        <w:t xml:space="preserve"> </w:t>
      </w:r>
    </w:p>
    <w:p w14:paraId="73641145" w14:textId="350E5571" w:rsidR="006D24F4" w:rsidRDefault="006D24F4" w:rsidP="006D24F4">
      <w:pPr>
        <w:pStyle w:val="ListParagraph"/>
        <w:numPr>
          <w:ilvl w:val="0"/>
          <w:numId w:val="25"/>
        </w:numPr>
        <w:rPr>
          <w:sz w:val="22"/>
          <w:szCs w:val="22"/>
          <w:lang w:val="en-US"/>
        </w:rPr>
      </w:pPr>
      <w:r>
        <w:rPr>
          <w:sz w:val="22"/>
          <w:szCs w:val="22"/>
          <w:lang w:val="en-US"/>
        </w:rPr>
        <w:lastRenderedPageBreak/>
        <w:t>From this pupil position, measure 300 mm with a ruler (vertical component and component along the top rail) and place the f=300 lens at that place. The precision is not so critical, try to be as precise as possible.</w:t>
      </w:r>
    </w:p>
    <w:p w14:paraId="0B78D19E" w14:textId="7D2B9037" w:rsidR="006D24F4" w:rsidRDefault="006D24F4" w:rsidP="006D24F4">
      <w:pPr>
        <w:pStyle w:val="ListParagraph"/>
        <w:numPr>
          <w:ilvl w:val="0"/>
          <w:numId w:val="25"/>
        </w:numPr>
        <w:rPr>
          <w:sz w:val="22"/>
          <w:szCs w:val="22"/>
          <w:lang w:val="en-US"/>
        </w:rPr>
      </w:pPr>
      <w:r>
        <w:rPr>
          <w:sz w:val="22"/>
          <w:szCs w:val="22"/>
          <w:lang w:val="en-US"/>
        </w:rPr>
        <w:t xml:space="preserve">Move the f=300 lens to be perpendicular to the beam and illuminated centrally. This is important, otherwise the image quality </w:t>
      </w:r>
      <w:r w:rsidR="00AB2EE0">
        <w:rPr>
          <w:sz w:val="22"/>
          <w:szCs w:val="22"/>
          <w:lang w:val="en-US"/>
        </w:rPr>
        <w:t>degrades</w:t>
      </w:r>
      <w:r>
        <w:rPr>
          <w:sz w:val="22"/>
          <w:szCs w:val="22"/>
          <w:lang w:val="en-US"/>
        </w:rPr>
        <w:t>.</w:t>
      </w:r>
    </w:p>
    <w:p w14:paraId="201FD91E" w14:textId="08316251" w:rsidR="000B4FBD" w:rsidRDefault="000B4FBD" w:rsidP="006D24F4">
      <w:pPr>
        <w:pStyle w:val="ListParagraph"/>
        <w:numPr>
          <w:ilvl w:val="0"/>
          <w:numId w:val="25"/>
        </w:numPr>
        <w:rPr>
          <w:sz w:val="22"/>
          <w:szCs w:val="22"/>
          <w:lang w:val="en-US"/>
        </w:rPr>
      </w:pPr>
      <w:r>
        <w:rPr>
          <w:sz w:val="22"/>
          <w:szCs w:val="22"/>
          <w:lang w:val="en-US"/>
        </w:rPr>
        <w:t xml:space="preserve">The perfect z-position of the f=300 lens could be found more exactly by autocollimation, but probably is not necessary here. If you want to do autocollimation: place a flat mirror left of the lens, align it such that the back-reflected light goes in a similar path. Now hold a piece of paper at the pupil position. If the pupil is sharp in the direct beam and in the reflected beam, the f=300 lens is in the correct position. If the pupil is </w:t>
      </w:r>
      <w:proofErr w:type="spellStart"/>
      <w:r>
        <w:rPr>
          <w:sz w:val="22"/>
          <w:szCs w:val="22"/>
          <w:lang w:val="en-US"/>
        </w:rPr>
        <w:t>unsharp</w:t>
      </w:r>
      <w:proofErr w:type="spellEnd"/>
      <w:r>
        <w:rPr>
          <w:sz w:val="22"/>
          <w:szCs w:val="22"/>
          <w:lang w:val="en-US"/>
        </w:rPr>
        <w:t xml:space="preserve"> in the reflected beam at the desired pupil position, move the f=300 lens until it becomes sharp.</w:t>
      </w:r>
    </w:p>
    <w:p w14:paraId="01F0AEFD" w14:textId="565B9F9E" w:rsidR="006D24F4" w:rsidRDefault="006D24F4" w:rsidP="006D24F4">
      <w:pPr>
        <w:pStyle w:val="ListParagraph"/>
        <w:numPr>
          <w:ilvl w:val="0"/>
          <w:numId w:val="25"/>
        </w:numPr>
        <w:rPr>
          <w:sz w:val="22"/>
          <w:szCs w:val="22"/>
          <w:lang w:val="en-US"/>
        </w:rPr>
      </w:pPr>
      <w:r>
        <w:rPr>
          <w:sz w:val="22"/>
          <w:szCs w:val="22"/>
          <w:lang w:val="en-US"/>
        </w:rPr>
        <w:t>Put the ND filter and the 777 nm filter on the top rail. Their z-location does not matter</w:t>
      </w:r>
      <w:r w:rsidR="00B62F71">
        <w:rPr>
          <w:sz w:val="22"/>
          <w:szCs w:val="22"/>
          <w:lang w:val="en-US"/>
        </w:rPr>
        <w:t>, the ND filter should be on the right of the 777 nm filter. Usually, the images look better when filters are located close to the camera.</w:t>
      </w:r>
      <w:r w:rsidR="00012011">
        <w:rPr>
          <w:sz w:val="22"/>
          <w:szCs w:val="22"/>
          <w:lang w:val="en-US"/>
        </w:rPr>
        <w:t xml:space="preserve"> The more reflecting side of the 777 filter should face towards the Sun.</w:t>
      </w:r>
    </w:p>
    <w:p w14:paraId="57FA5535" w14:textId="6FE805DA" w:rsidR="00B62F71" w:rsidRDefault="00B62F71" w:rsidP="006D24F4">
      <w:pPr>
        <w:pStyle w:val="ListParagraph"/>
        <w:numPr>
          <w:ilvl w:val="0"/>
          <w:numId w:val="25"/>
        </w:numPr>
        <w:rPr>
          <w:sz w:val="22"/>
          <w:szCs w:val="22"/>
          <w:lang w:val="en-US"/>
        </w:rPr>
      </w:pPr>
      <w:r>
        <w:rPr>
          <w:sz w:val="22"/>
          <w:szCs w:val="22"/>
          <w:lang w:val="en-US"/>
        </w:rPr>
        <w:t xml:space="preserve">Lock the AO on the target. Focus the camera by looking at the slit in the SJ GUI. When the slit (black line) is sharpest, this is the location of best </w:t>
      </w:r>
      <w:r w:rsidR="007206CF">
        <w:rPr>
          <w:sz w:val="22"/>
          <w:szCs w:val="22"/>
          <w:lang w:val="en-US"/>
        </w:rPr>
        <w:t xml:space="preserve">camera </w:t>
      </w:r>
      <w:r>
        <w:rPr>
          <w:sz w:val="22"/>
          <w:szCs w:val="22"/>
          <w:lang w:val="en-US"/>
        </w:rPr>
        <w:t>focus.</w:t>
      </w:r>
    </w:p>
    <w:p w14:paraId="0C443ADA" w14:textId="7A8C5CE0" w:rsidR="00EE5E0C" w:rsidRDefault="00EE5E0C" w:rsidP="006D24F4">
      <w:pPr>
        <w:pStyle w:val="ListParagraph"/>
        <w:numPr>
          <w:ilvl w:val="0"/>
          <w:numId w:val="25"/>
        </w:numPr>
        <w:rPr>
          <w:sz w:val="22"/>
          <w:szCs w:val="22"/>
          <w:lang w:val="en-US"/>
        </w:rPr>
      </w:pPr>
      <w:r>
        <w:rPr>
          <w:sz w:val="22"/>
          <w:szCs w:val="22"/>
          <w:lang w:val="en-US"/>
        </w:rPr>
        <w:t>Move the camera in x and y and rotation if necessary, such that the slit is horizontal (can be checked by using the crosshair in the GUI) and the F3 pinhole is centered in the SJ image (again, by looking at the crosshair).</w:t>
      </w:r>
    </w:p>
    <w:p w14:paraId="454B7320" w14:textId="77777777" w:rsidR="00EE5E0C" w:rsidRPr="00EE5E0C" w:rsidRDefault="00EE5E0C" w:rsidP="00EE5E0C">
      <w:pPr>
        <w:rPr>
          <w:sz w:val="22"/>
          <w:szCs w:val="22"/>
          <w:lang w:val="en-US"/>
        </w:rPr>
      </w:pPr>
    </w:p>
    <w:p w14:paraId="2E86DA30" w14:textId="333565D8" w:rsidR="00F95444" w:rsidRDefault="007206CF" w:rsidP="007206CF">
      <w:pPr>
        <w:jc w:val="left"/>
        <w:rPr>
          <w:sz w:val="22"/>
          <w:szCs w:val="22"/>
          <w:lang w:val="en-US"/>
        </w:rPr>
      </w:pPr>
      <w:r>
        <w:rPr>
          <w:sz w:val="22"/>
          <w:szCs w:val="22"/>
          <w:lang w:val="en-US"/>
        </w:rPr>
        <w:t>This means the top rail is aligned. A problem however is that the 900 nm plate will not let any light through at 777 nm and therefore we will need interchangeable SJ filters. But we will deal with this at a later alignment step.</w:t>
      </w:r>
    </w:p>
    <w:p w14:paraId="6B4C603E" w14:textId="77777777" w:rsidR="001B6051" w:rsidRDefault="001B6051" w:rsidP="007206CF">
      <w:pPr>
        <w:jc w:val="left"/>
        <w:rPr>
          <w:sz w:val="22"/>
          <w:szCs w:val="22"/>
          <w:lang w:val="en-US"/>
        </w:rPr>
      </w:pPr>
    </w:p>
    <w:p w14:paraId="6B4CE057" w14:textId="44D7BD12" w:rsidR="007206CF" w:rsidRPr="00562CB9" w:rsidRDefault="007206CF" w:rsidP="007206CF">
      <w:pPr>
        <w:rPr>
          <w:b/>
          <w:sz w:val="22"/>
          <w:szCs w:val="22"/>
          <w:lang w:val="en-US"/>
        </w:rPr>
      </w:pPr>
      <w:r w:rsidRPr="00562CB9">
        <w:rPr>
          <w:b/>
          <w:sz w:val="22"/>
          <w:szCs w:val="22"/>
          <w:lang w:val="en-US"/>
        </w:rPr>
        <w:t xml:space="preserve">Alignment of the </w:t>
      </w:r>
      <w:r>
        <w:rPr>
          <w:b/>
          <w:sz w:val="22"/>
          <w:szCs w:val="22"/>
          <w:lang w:val="en-US"/>
        </w:rPr>
        <w:t>middle rail (</w:t>
      </w:r>
      <w:r w:rsidRPr="0004253C">
        <w:rPr>
          <w:b/>
          <w:sz w:val="22"/>
          <w:szCs w:val="22"/>
          <w:lang w:val="en-US"/>
        </w:rPr>
        <w:t>the H-alpha beam</w:t>
      </w:r>
      <w:r>
        <w:rPr>
          <w:b/>
          <w:sz w:val="22"/>
          <w:szCs w:val="22"/>
          <w:lang w:val="en-US"/>
        </w:rPr>
        <w:t>)</w:t>
      </w:r>
    </w:p>
    <w:p w14:paraId="708066E0" w14:textId="590F9A1B" w:rsidR="0066373D" w:rsidRDefault="007206CF" w:rsidP="007206CF">
      <w:pPr>
        <w:pStyle w:val="ListParagraph"/>
        <w:numPr>
          <w:ilvl w:val="0"/>
          <w:numId w:val="26"/>
        </w:numPr>
        <w:rPr>
          <w:sz w:val="22"/>
          <w:szCs w:val="22"/>
          <w:lang w:val="en-US"/>
        </w:rPr>
      </w:pPr>
      <w:r>
        <w:rPr>
          <w:sz w:val="22"/>
          <w:szCs w:val="22"/>
          <w:lang w:val="en-US"/>
        </w:rPr>
        <w:t xml:space="preserve">Place the 80/20 </w:t>
      </w:r>
      <w:proofErr w:type="spellStart"/>
      <w:r>
        <w:rPr>
          <w:sz w:val="22"/>
          <w:szCs w:val="22"/>
          <w:lang w:val="en-US"/>
        </w:rPr>
        <w:t>beamsplitter</w:t>
      </w:r>
      <w:proofErr w:type="spellEnd"/>
      <w:r>
        <w:rPr>
          <w:sz w:val="22"/>
          <w:szCs w:val="22"/>
          <w:lang w:val="en-US"/>
        </w:rPr>
        <w:t xml:space="preserve"> cube. </w:t>
      </w:r>
      <w:r w:rsidR="0066373D">
        <w:rPr>
          <w:sz w:val="22"/>
          <w:szCs w:val="22"/>
          <w:lang w:val="en-US"/>
        </w:rPr>
        <w:t>Its orientation can be checked by holding a piece of paper to the left of it and to the right of it and making sure that the majority of the light is reflected to the left (=to the H-alpha beam).</w:t>
      </w:r>
    </w:p>
    <w:p w14:paraId="6B7F8ADD" w14:textId="3B31B928" w:rsidR="007206CF" w:rsidRDefault="007206CF" w:rsidP="007206CF">
      <w:pPr>
        <w:pStyle w:val="ListParagraph"/>
        <w:numPr>
          <w:ilvl w:val="0"/>
          <w:numId w:val="26"/>
        </w:numPr>
        <w:rPr>
          <w:sz w:val="22"/>
          <w:szCs w:val="22"/>
          <w:lang w:val="en-US"/>
        </w:rPr>
      </w:pPr>
      <w:r>
        <w:rPr>
          <w:sz w:val="22"/>
          <w:szCs w:val="22"/>
          <w:lang w:val="en-US"/>
        </w:rPr>
        <w:t>Lock the AO on a pinhole. Check with a piece of paper that the cube is illuminated centrally (bottom and top sides). If not, shift the cube</w:t>
      </w:r>
      <w:r w:rsidR="00E70663">
        <w:rPr>
          <w:sz w:val="22"/>
          <w:szCs w:val="22"/>
          <w:lang w:val="en-US"/>
        </w:rPr>
        <w:t xml:space="preserve"> for the beam to be centered</w:t>
      </w:r>
      <w:r w:rsidR="009E10B7">
        <w:rPr>
          <w:sz w:val="22"/>
          <w:szCs w:val="22"/>
          <w:lang w:val="en-US"/>
        </w:rPr>
        <w:t xml:space="preserve"> on the cube</w:t>
      </w:r>
      <w:r>
        <w:rPr>
          <w:sz w:val="22"/>
          <w:szCs w:val="22"/>
          <w:lang w:val="en-US"/>
        </w:rPr>
        <w:t>.</w:t>
      </w:r>
    </w:p>
    <w:p w14:paraId="633324CC" w14:textId="67828580" w:rsidR="007206CF" w:rsidRDefault="007206CF" w:rsidP="007206CF">
      <w:pPr>
        <w:pStyle w:val="ListParagraph"/>
        <w:numPr>
          <w:ilvl w:val="0"/>
          <w:numId w:val="26"/>
        </w:numPr>
        <w:rPr>
          <w:sz w:val="22"/>
          <w:szCs w:val="22"/>
          <w:lang w:val="en-US"/>
        </w:rPr>
      </w:pPr>
      <w:r>
        <w:rPr>
          <w:sz w:val="22"/>
          <w:szCs w:val="22"/>
          <w:lang w:val="en-US"/>
        </w:rPr>
        <w:t xml:space="preserve">Place the target on the middle rail, just left of the cube. If the beam is not centered on the target in x, then move the whole 80/20 </w:t>
      </w:r>
      <w:proofErr w:type="spellStart"/>
      <w:r>
        <w:rPr>
          <w:sz w:val="22"/>
          <w:szCs w:val="22"/>
          <w:lang w:val="en-US"/>
        </w:rPr>
        <w:t>beamsplitter</w:t>
      </w:r>
      <w:proofErr w:type="spellEnd"/>
      <w:r>
        <w:rPr>
          <w:sz w:val="22"/>
          <w:szCs w:val="22"/>
          <w:lang w:val="en-US"/>
        </w:rPr>
        <w:t xml:space="preserve"> assembly vertically</w:t>
      </w:r>
      <w:r w:rsidR="00EE5E0C">
        <w:rPr>
          <w:sz w:val="22"/>
          <w:szCs w:val="22"/>
          <w:lang w:val="en-US"/>
        </w:rPr>
        <w:t xml:space="preserve"> (towards floor/ceiling)</w:t>
      </w:r>
      <w:r>
        <w:rPr>
          <w:sz w:val="22"/>
          <w:szCs w:val="22"/>
          <w:lang w:val="en-US"/>
        </w:rPr>
        <w:t>.</w:t>
      </w:r>
    </w:p>
    <w:p w14:paraId="3F495E75" w14:textId="77777777" w:rsidR="00F50438" w:rsidRDefault="00F50438" w:rsidP="00F50438">
      <w:pPr>
        <w:keepNext/>
        <w:ind w:left="708"/>
      </w:pPr>
      <w:r>
        <w:rPr>
          <w:noProof/>
          <w:sz w:val="22"/>
          <w:szCs w:val="22"/>
          <w:lang w:val="en-US" w:eastAsia="en-US"/>
        </w:rPr>
        <w:drawing>
          <wp:inline distT="0" distB="0" distL="0" distR="0" wp14:anchorId="2956BFB9" wp14:editId="1B152079">
            <wp:extent cx="3584404" cy="2340495"/>
            <wp:effectExtent l="0" t="0" r="0" b="0"/>
            <wp:docPr id="16" name="Picture 16" descr="Macintosh HD:Users:kleintl:Data:Luci:daten:work:kis:gregor:slitjaw:IMG_44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leintl:Data:Luci:daten:work:kis:gregor:slitjaw:IMG_4496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5108" cy="2340955"/>
                    </a:xfrm>
                    <a:prstGeom prst="rect">
                      <a:avLst/>
                    </a:prstGeom>
                    <a:noFill/>
                    <a:ln>
                      <a:noFill/>
                    </a:ln>
                  </pic:spPr>
                </pic:pic>
              </a:graphicData>
            </a:graphic>
          </wp:inline>
        </w:drawing>
      </w:r>
    </w:p>
    <w:p w14:paraId="5A36CFA6" w14:textId="39025CBE" w:rsidR="00F50438" w:rsidRPr="00F50438" w:rsidRDefault="00F50438" w:rsidP="00F50438">
      <w:pPr>
        <w:pStyle w:val="Caption"/>
        <w:rPr>
          <w:sz w:val="22"/>
          <w:szCs w:val="22"/>
          <w:lang w:val="en-US"/>
        </w:rPr>
      </w:pPr>
      <w:bookmarkStart w:id="20" w:name="_Toc455733738"/>
      <w:r>
        <w:t xml:space="preserve">Figure </w:t>
      </w:r>
      <w:fldSimple w:instr=" SEQ Figure \* ARABIC ">
        <w:r w:rsidR="0044733E">
          <w:rPr>
            <w:noProof/>
          </w:rPr>
          <w:t>9</w:t>
        </w:r>
      </w:fldSimple>
      <w:r>
        <w:t xml:space="preserve">: </w:t>
      </w:r>
      <w:proofErr w:type="spellStart"/>
      <w:r>
        <w:t>target</w:t>
      </w:r>
      <w:proofErr w:type="spellEnd"/>
      <w:r>
        <w:t xml:space="preserve"> </w:t>
      </w:r>
      <w:proofErr w:type="spellStart"/>
      <w:r>
        <w:t>left</w:t>
      </w:r>
      <w:proofErr w:type="spellEnd"/>
      <w:r>
        <w:t xml:space="preserve"> </w:t>
      </w:r>
      <w:proofErr w:type="spellStart"/>
      <w:r>
        <w:t>of</w:t>
      </w:r>
      <w:proofErr w:type="spellEnd"/>
      <w:r>
        <w:t xml:space="preserve"> 80/20 </w:t>
      </w:r>
      <w:proofErr w:type="spellStart"/>
      <w:r>
        <w:t>beamsplitter</w:t>
      </w:r>
      <w:proofErr w:type="spellEnd"/>
      <w:r>
        <w:t xml:space="preserve">. In </w:t>
      </w:r>
      <w:proofErr w:type="spellStart"/>
      <w:r>
        <w:t>this</w:t>
      </w:r>
      <w:proofErr w:type="spellEnd"/>
      <w:r>
        <w:t xml:space="preserve"> </w:t>
      </w:r>
      <w:proofErr w:type="spellStart"/>
      <w:r>
        <w:t>image</w:t>
      </w:r>
      <w:proofErr w:type="spellEnd"/>
      <w:r>
        <w:t xml:space="preserve">, </w:t>
      </w:r>
      <w:proofErr w:type="spellStart"/>
      <w:r>
        <w:t>the</w:t>
      </w:r>
      <w:proofErr w:type="spellEnd"/>
      <w:r>
        <w:t xml:space="preserve"> </w:t>
      </w:r>
      <w:proofErr w:type="spellStart"/>
      <w:r>
        <w:t>beamsplitter</w:t>
      </w:r>
      <w:proofErr w:type="spellEnd"/>
      <w:r>
        <w:t xml:space="preserve"> </w:t>
      </w:r>
      <w:proofErr w:type="spellStart"/>
      <w:r>
        <w:t>should</w:t>
      </w:r>
      <w:proofErr w:type="spellEnd"/>
      <w:r>
        <w:t xml:space="preserve"> </w:t>
      </w:r>
      <w:proofErr w:type="spellStart"/>
      <w:r>
        <w:t>be</w:t>
      </w:r>
      <w:proofErr w:type="spellEnd"/>
      <w:r>
        <w:t xml:space="preserve"> </w:t>
      </w:r>
      <w:proofErr w:type="spellStart"/>
      <w:r>
        <w:t>moved</w:t>
      </w:r>
      <w:proofErr w:type="spellEnd"/>
      <w:r>
        <w:t xml:space="preserve"> </w:t>
      </w:r>
      <w:proofErr w:type="spellStart"/>
      <w:r>
        <w:t>vertically</w:t>
      </w:r>
      <w:proofErr w:type="spellEnd"/>
      <w:r>
        <w:t xml:space="preserve"> (</w:t>
      </w:r>
      <w:proofErr w:type="spellStart"/>
      <w:r>
        <w:t>up</w:t>
      </w:r>
      <w:proofErr w:type="spellEnd"/>
      <w:r>
        <w:t xml:space="preserve">, </w:t>
      </w:r>
      <w:proofErr w:type="spellStart"/>
      <w:r>
        <w:t>towards</w:t>
      </w:r>
      <w:proofErr w:type="spellEnd"/>
      <w:r>
        <w:t xml:space="preserve"> </w:t>
      </w:r>
      <w:proofErr w:type="spellStart"/>
      <w:r>
        <w:t>ceiling</w:t>
      </w:r>
      <w:proofErr w:type="spellEnd"/>
      <w:r>
        <w:t xml:space="preserve">) </w:t>
      </w:r>
      <w:proofErr w:type="spellStart"/>
      <w:r>
        <w:t>slightly</w:t>
      </w:r>
      <w:proofErr w:type="spellEnd"/>
      <w:r>
        <w:t xml:space="preserve"> </w:t>
      </w:r>
      <w:proofErr w:type="spellStart"/>
      <w:r>
        <w:t>because</w:t>
      </w:r>
      <w:proofErr w:type="spellEnd"/>
      <w:r>
        <w:t xml:space="preserve"> </w:t>
      </w:r>
      <w:proofErr w:type="spellStart"/>
      <w:r>
        <w:t>the</w:t>
      </w:r>
      <w:proofErr w:type="spellEnd"/>
      <w:r>
        <w:t xml:space="preserve"> light beam </w:t>
      </w:r>
      <w:proofErr w:type="spellStart"/>
      <w:r>
        <w:t>is</w:t>
      </w:r>
      <w:proofErr w:type="spellEnd"/>
      <w:r>
        <w:t xml:space="preserve"> not </w:t>
      </w:r>
      <w:proofErr w:type="spellStart"/>
      <w:r>
        <w:t>perfectly</w:t>
      </w:r>
      <w:proofErr w:type="spellEnd"/>
      <w:r>
        <w:t xml:space="preserve"> </w:t>
      </w:r>
      <w:proofErr w:type="spellStart"/>
      <w:r>
        <w:t>centered</w:t>
      </w:r>
      <w:proofErr w:type="spellEnd"/>
      <w:r>
        <w:t xml:space="preserve"> in </w:t>
      </w:r>
      <w:proofErr w:type="spellStart"/>
      <w:r>
        <w:t>the</w:t>
      </w:r>
      <w:proofErr w:type="spellEnd"/>
      <w:r>
        <w:t xml:space="preserve"> </w:t>
      </w:r>
      <w:proofErr w:type="spellStart"/>
      <w:r>
        <w:t>cross</w:t>
      </w:r>
      <w:proofErr w:type="spellEnd"/>
      <w:r>
        <w:t>.</w:t>
      </w:r>
      <w:bookmarkEnd w:id="20"/>
    </w:p>
    <w:p w14:paraId="55694B56" w14:textId="26F2577C" w:rsidR="007206CF" w:rsidRDefault="007206CF" w:rsidP="007206CF">
      <w:pPr>
        <w:pStyle w:val="ListParagraph"/>
        <w:numPr>
          <w:ilvl w:val="0"/>
          <w:numId w:val="26"/>
        </w:numPr>
        <w:rPr>
          <w:sz w:val="22"/>
          <w:szCs w:val="22"/>
          <w:lang w:val="en-US"/>
        </w:rPr>
      </w:pPr>
      <w:r>
        <w:rPr>
          <w:sz w:val="22"/>
          <w:szCs w:val="22"/>
          <w:lang w:val="en-US"/>
        </w:rPr>
        <w:lastRenderedPageBreak/>
        <w:t xml:space="preserve">Move the target further to the left on the rail. If the beam is not centered on the target, then tilt the </w:t>
      </w:r>
      <w:proofErr w:type="spellStart"/>
      <w:r>
        <w:rPr>
          <w:sz w:val="22"/>
          <w:szCs w:val="22"/>
          <w:lang w:val="en-US"/>
        </w:rPr>
        <w:t>beamsplitter</w:t>
      </w:r>
      <w:proofErr w:type="spellEnd"/>
      <w:r>
        <w:rPr>
          <w:sz w:val="22"/>
          <w:szCs w:val="22"/>
          <w:lang w:val="en-US"/>
        </w:rPr>
        <w:t xml:space="preserve"> cube.</w:t>
      </w:r>
    </w:p>
    <w:p w14:paraId="052992D3" w14:textId="3A12F7AE" w:rsidR="007206CF" w:rsidRDefault="007206CF" w:rsidP="007206CF">
      <w:pPr>
        <w:pStyle w:val="ListParagraph"/>
        <w:numPr>
          <w:ilvl w:val="0"/>
          <w:numId w:val="26"/>
        </w:numPr>
        <w:rPr>
          <w:sz w:val="22"/>
          <w:szCs w:val="22"/>
          <w:lang w:val="en-US"/>
        </w:rPr>
      </w:pPr>
      <w:r>
        <w:rPr>
          <w:sz w:val="22"/>
          <w:szCs w:val="22"/>
          <w:lang w:val="en-US"/>
        </w:rPr>
        <w:t>Repeat the two above steps iteratively until you converge to a beam, which does not move on the target, when the target is shifted along the rail.</w:t>
      </w:r>
    </w:p>
    <w:p w14:paraId="0BE3B1EE" w14:textId="05BD603C" w:rsidR="00EE5E0C" w:rsidRDefault="007206CF" w:rsidP="007206CF">
      <w:pPr>
        <w:pStyle w:val="ListParagraph"/>
        <w:numPr>
          <w:ilvl w:val="0"/>
          <w:numId w:val="26"/>
        </w:numPr>
        <w:rPr>
          <w:sz w:val="22"/>
          <w:szCs w:val="22"/>
          <w:lang w:val="en-US"/>
        </w:rPr>
      </w:pPr>
      <w:r>
        <w:rPr>
          <w:sz w:val="22"/>
          <w:szCs w:val="22"/>
          <w:lang w:val="en-US"/>
        </w:rPr>
        <w:t>Use FS=120 (or 100) in F3, do not necessarily lock the AO, but make sure pupil tracking is on.</w:t>
      </w:r>
      <w:r w:rsidR="00EE5E0C">
        <w:rPr>
          <w:sz w:val="22"/>
          <w:szCs w:val="22"/>
          <w:lang w:val="en-US"/>
        </w:rPr>
        <w:t xml:space="preserve"> With a piece of paper, try to find the pupil, i.e. where the spiders look sharpest. Mark this position. It should be about 15 cm (+-5 cm) to the left of the </w:t>
      </w:r>
      <w:proofErr w:type="spellStart"/>
      <w:r w:rsidR="00EE5E0C">
        <w:rPr>
          <w:sz w:val="22"/>
          <w:szCs w:val="22"/>
          <w:lang w:val="en-US"/>
        </w:rPr>
        <w:t>beamsplitter</w:t>
      </w:r>
      <w:proofErr w:type="spellEnd"/>
      <w:r w:rsidR="00EE5E0C">
        <w:rPr>
          <w:sz w:val="22"/>
          <w:szCs w:val="22"/>
          <w:lang w:val="en-US"/>
        </w:rPr>
        <w:t xml:space="preserve">. </w:t>
      </w:r>
    </w:p>
    <w:p w14:paraId="4D219DB6" w14:textId="3768458E" w:rsidR="00EE5E0C" w:rsidRDefault="00EE5E0C" w:rsidP="007206CF">
      <w:pPr>
        <w:pStyle w:val="ListParagraph"/>
        <w:numPr>
          <w:ilvl w:val="0"/>
          <w:numId w:val="26"/>
        </w:numPr>
        <w:rPr>
          <w:sz w:val="22"/>
          <w:szCs w:val="22"/>
          <w:lang w:val="en-US"/>
        </w:rPr>
      </w:pPr>
      <w:r>
        <w:rPr>
          <w:sz w:val="22"/>
          <w:szCs w:val="22"/>
          <w:lang w:val="en-US"/>
        </w:rPr>
        <w:t>From this pupil position measure 300 mm to the left along the rail and place a f=300 lens there.</w:t>
      </w:r>
      <w:r w:rsidR="000B4FBD">
        <w:rPr>
          <w:sz w:val="22"/>
          <w:szCs w:val="22"/>
          <w:lang w:val="en-US"/>
        </w:rPr>
        <w:t xml:space="preserve"> This could be done more exactly by autocollimation, but probably is not necessary here. If you want to do autocollimation: place a flat mirror left of the lens, align it such that the back-reflected light goes in a similar path. Now hold a piece of paper at the pupil position. If the pupil is sharp in the direct beam and in the reflected beam, the f=300 lens is in the correct position. If the pupil is </w:t>
      </w:r>
      <w:proofErr w:type="spellStart"/>
      <w:r w:rsidR="000B4FBD">
        <w:rPr>
          <w:sz w:val="22"/>
          <w:szCs w:val="22"/>
          <w:lang w:val="en-US"/>
        </w:rPr>
        <w:t>unsharp</w:t>
      </w:r>
      <w:proofErr w:type="spellEnd"/>
      <w:r w:rsidR="000B4FBD">
        <w:rPr>
          <w:sz w:val="22"/>
          <w:szCs w:val="22"/>
          <w:lang w:val="en-US"/>
        </w:rPr>
        <w:t xml:space="preserve"> in the reflected beam at the desired pupil position, move the f=300 lens until it becomes sharp.</w:t>
      </w:r>
    </w:p>
    <w:p w14:paraId="423ABA40" w14:textId="6207FD05" w:rsidR="00EE5E0C" w:rsidRPr="00EE5E0C" w:rsidRDefault="00EE5E0C" w:rsidP="007206CF">
      <w:pPr>
        <w:pStyle w:val="ListParagraph"/>
        <w:numPr>
          <w:ilvl w:val="0"/>
          <w:numId w:val="26"/>
        </w:numPr>
        <w:rPr>
          <w:sz w:val="22"/>
          <w:szCs w:val="22"/>
          <w:lang w:val="en-US"/>
        </w:rPr>
      </w:pPr>
      <w:r>
        <w:rPr>
          <w:sz w:val="22"/>
          <w:szCs w:val="22"/>
          <w:lang w:val="en-US"/>
        </w:rPr>
        <w:t>Move the lens to be illuminated centrally and to be perpendicular to the beam.</w:t>
      </w:r>
    </w:p>
    <w:p w14:paraId="7E9C187A" w14:textId="77777777" w:rsidR="007147CE" w:rsidRDefault="007147CE" w:rsidP="007147CE">
      <w:pPr>
        <w:keepNext/>
        <w:ind w:left="708"/>
      </w:pPr>
      <w:r w:rsidRPr="007147CE">
        <w:rPr>
          <w:b/>
          <w:sz w:val="22"/>
          <w:szCs w:val="22"/>
          <w:lang w:val="en-US"/>
        </w:rPr>
        <w:drawing>
          <wp:inline distT="0" distB="0" distL="0" distR="0" wp14:anchorId="7D9198C4" wp14:editId="72F0F13B">
            <wp:extent cx="3273366" cy="2914963"/>
            <wp:effectExtent l="0" t="0" r="3810" b="6350"/>
            <wp:docPr id="17" name="Picture 17" descr="Macintosh HD:Users:kleintl:Data:Luci:images:202007_gregor:IMG_44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leintl:Data:Luci:images:202007_gregor:IMG_4499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3366" cy="2914963"/>
                    </a:xfrm>
                    <a:prstGeom prst="rect">
                      <a:avLst/>
                    </a:prstGeom>
                    <a:noFill/>
                    <a:ln>
                      <a:noFill/>
                    </a:ln>
                  </pic:spPr>
                </pic:pic>
              </a:graphicData>
            </a:graphic>
          </wp:inline>
        </w:drawing>
      </w:r>
    </w:p>
    <w:p w14:paraId="0E2DDC0D" w14:textId="311F99AF" w:rsidR="00F21AF9" w:rsidRDefault="007147CE" w:rsidP="007147CE">
      <w:pPr>
        <w:pStyle w:val="Caption"/>
        <w:rPr>
          <w:b w:val="0"/>
          <w:sz w:val="22"/>
          <w:szCs w:val="22"/>
          <w:lang w:val="en-US"/>
        </w:rPr>
      </w:pPr>
      <w:bookmarkStart w:id="21" w:name="_Toc455733739"/>
      <w:r>
        <w:t xml:space="preserve">Figure </w:t>
      </w:r>
      <w:fldSimple w:instr=" SEQ Figure \* ARABIC ">
        <w:r w:rsidR="0044733E">
          <w:rPr>
            <w:noProof/>
          </w:rPr>
          <w:t>10</w:t>
        </w:r>
      </w:fldSimple>
      <w:r>
        <w:t xml:space="preserve">: Lens </w:t>
      </w:r>
      <w:proofErr w:type="spellStart"/>
      <w:r>
        <w:t>alignment</w:t>
      </w:r>
      <w:proofErr w:type="spellEnd"/>
      <w:r>
        <w:t xml:space="preserve">. The transparent mm </w:t>
      </w:r>
      <w:proofErr w:type="spellStart"/>
      <w:r>
        <w:t>paper</w:t>
      </w:r>
      <w:proofErr w:type="spellEnd"/>
      <w:r>
        <w:t xml:space="preserve"> </w:t>
      </w:r>
      <w:proofErr w:type="spellStart"/>
      <w:r>
        <w:t>allows</w:t>
      </w:r>
      <w:proofErr w:type="spellEnd"/>
      <w:r>
        <w:t xml:space="preserve"> </w:t>
      </w:r>
      <w:proofErr w:type="spellStart"/>
      <w:r>
        <w:t>us</w:t>
      </w:r>
      <w:proofErr w:type="spellEnd"/>
      <w:r>
        <w:t xml:space="preserve"> </w:t>
      </w:r>
      <w:proofErr w:type="spellStart"/>
      <w:r>
        <w:t>to</w:t>
      </w:r>
      <w:proofErr w:type="spellEnd"/>
      <w:r>
        <w:t xml:space="preserve"> </w:t>
      </w:r>
      <w:proofErr w:type="spellStart"/>
      <w:r>
        <w:t>see</w:t>
      </w:r>
      <w:proofErr w:type="spellEnd"/>
      <w:r>
        <w:t xml:space="preserve"> </w:t>
      </w:r>
      <w:proofErr w:type="spellStart"/>
      <w:r>
        <w:t>if</w:t>
      </w:r>
      <w:proofErr w:type="spellEnd"/>
      <w:r>
        <w:t xml:space="preserve"> </w:t>
      </w:r>
      <w:proofErr w:type="spellStart"/>
      <w:r>
        <w:t>the</w:t>
      </w:r>
      <w:proofErr w:type="spellEnd"/>
      <w:r>
        <w:t xml:space="preserve"> </w:t>
      </w:r>
      <w:proofErr w:type="spellStart"/>
      <w:r>
        <w:t>margin</w:t>
      </w:r>
      <w:proofErr w:type="spellEnd"/>
      <w:r>
        <w:t xml:space="preserve"> </w:t>
      </w:r>
      <w:proofErr w:type="spellStart"/>
      <w:r>
        <w:t>is</w:t>
      </w:r>
      <w:proofErr w:type="spellEnd"/>
      <w:r>
        <w:t xml:space="preserve"> </w:t>
      </w:r>
      <w:proofErr w:type="spellStart"/>
      <w:r>
        <w:t>identical</w:t>
      </w:r>
      <w:proofErr w:type="spellEnd"/>
      <w:r>
        <w:t xml:space="preserve"> on all </w:t>
      </w:r>
      <w:proofErr w:type="spellStart"/>
      <w:r>
        <w:t>sides</w:t>
      </w:r>
      <w:proofErr w:type="spellEnd"/>
      <w:r>
        <w:t>.</w:t>
      </w:r>
      <w:bookmarkEnd w:id="21"/>
    </w:p>
    <w:p w14:paraId="154873CB" w14:textId="4D2222A1" w:rsidR="00EE5E0C" w:rsidRDefault="00EE5E0C" w:rsidP="00E621C7">
      <w:pPr>
        <w:rPr>
          <w:sz w:val="22"/>
          <w:szCs w:val="22"/>
          <w:lang w:val="en-US"/>
        </w:rPr>
      </w:pPr>
      <w:r w:rsidRPr="00F80A34">
        <w:rPr>
          <w:sz w:val="22"/>
          <w:szCs w:val="22"/>
          <w:lang w:val="en-US"/>
        </w:rPr>
        <w:t xml:space="preserve">The </w:t>
      </w:r>
      <w:proofErr w:type="spellStart"/>
      <w:r w:rsidRPr="00F80A34">
        <w:rPr>
          <w:sz w:val="22"/>
          <w:szCs w:val="22"/>
          <w:lang w:val="en-US"/>
        </w:rPr>
        <w:t>Lyot</w:t>
      </w:r>
      <w:proofErr w:type="spellEnd"/>
      <w:r w:rsidRPr="00F80A34">
        <w:rPr>
          <w:sz w:val="22"/>
          <w:szCs w:val="22"/>
          <w:lang w:val="en-US"/>
        </w:rPr>
        <w:t xml:space="preserve"> reduces the beam intensity by many factors,</w:t>
      </w:r>
      <w:r>
        <w:rPr>
          <w:sz w:val="22"/>
          <w:szCs w:val="22"/>
          <w:lang w:val="en-US"/>
        </w:rPr>
        <w:t xml:space="preserve"> which means it cannot easily be used for a first alignment. We will therefore borrow the filters from the top rail and put the</w:t>
      </w:r>
      <w:r w:rsidR="000B4FBD">
        <w:rPr>
          <w:sz w:val="22"/>
          <w:szCs w:val="22"/>
          <w:lang w:val="en-US"/>
        </w:rPr>
        <w:t>m o</w:t>
      </w:r>
      <w:r>
        <w:rPr>
          <w:sz w:val="22"/>
          <w:szCs w:val="22"/>
          <w:lang w:val="en-US"/>
        </w:rPr>
        <w:t>n the middle rail for a first rough alignment.</w:t>
      </w:r>
    </w:p>
    <w:p w14:paraId="792F2EAD" w14:textId="77777777" w:rsidR="00EE5E0C" w:rsidRDefault="00EE5E0C" w:rsidP="00E621C7">
      <w:pPr>
        <w:rPr>
          <w:sz w:val="22"/>
          <w:szCs w:val="22"/>
          <w:lang w:val="en-US"/>
        </w:rPr>
      </w:pPr>
    </w:p>
    <w:p w14:paraId="47BCAE76" w14:textId="2C6CAFAC" w:rsidR="00EE5E0C" w:rsidRDefault="00EE5E0C" w:rsidP="00EE5E0C">
      <w:pPr>
        <w:pStyle w:val="ListParagraph"/>
        <w:numPr>
          <w:ilvl w:val="0"/>
          <w:numId w:val="27"/>
        </w:numPr>
        <w:rPr>
          <w:sz w:val="22"/>
          <w:szCs w:val="22"/>
          <w:lang w:val="en-US"/>
        </w:rPr>
      </w:pPr>
      <w:r>
        <w:rPr>
          <w:sz w:val="22"/>
          <w:szCs w:val="22"/>
          <w:lang w:val="en-US"/>
        </w:rPr>
        <w:t>Move the ND filter and the 777 nm filter onto the middle rail, left of the f=300 lens. Block the top rail beam (to avoid too much light hitting the camera) with any mask.</w:t>
      </w:r>
    </w:p>
    <w:p w14:paraId="46C6CA6F" w14:textId="5F39F082" w:rsidR="00EE5E0C" w:rsidRDefault="00EE5E0C" w:rsidP="00EE5E0C">
      <w:pPr>
        <w:pStyle w:val="ListParagraph"/>
        <w:numPr>
          <w:ilvl w:val="0"/>
          <w:numId w:val="27"/>
        </w:numPr>
        <w:rPr>
          <w:sz w:val="22"/>
          <w:szCs w:val="22"/>
          <w:lang w:val="en-US"/>
        </w:rPr>
      </w:pPr>
      <w:r>
        <w:rPr>
          <w:sz w:val="22"/>
          <w:szCs w:val="22"/>
          <w:lang w:val="en-US"/>
        </w:rPr>
        <w:t>Lock the AO on the target. Focus the middle rail camera by looking at the slit in the SJ GUI. When the slit (black line) is sharpest, this is the location of best camera focus.</w:t>
      </w:r>
    </w:p>
    <w:p w14:paraId="5350D64B" w14:textId="77777777" w:rsidR="00EE5E0C" w:rsidRDefault="00EE5E0C" w:rsidP="00EE5E0C">
      <w:pPr>
        <w:pStyle w:val="ListParagraph"/>
        <w:numPr>
          <w:ilvl w:val="0"/>
          <w:numId w:val="27"/>
        </w:numPr>
        <w:rPr>
          <w:sz w:val="22"/>
          <w:szCs w:val="22"/>
          <w:lang w:val="en-US"/>
        </w:rPr>
      </w:pPr>
      <w:r>
        <w:rPr>
          <w:sz w:val="22"/>
          <w:szCs w:val="22"/>
          <w:lang w:val="en-US"/>
        </w:rPr>
        <w:t>Move the camera in x and y and rotation if necessary, such that the slit is horizontal (can be checked by using the crosshair in the GUI) and the F3 pinhole is centered in the SJ image (again, by looking at the crosshair).</w:t>
      </w:r>
    </w:p>
    <w:p w14:paraId="335845CD" w14:textId="6374184D" w:rsidR="00084563" w:rsidRDefault="00084563" w:rsidP="00EE5E0C">
      <w:pPr>
        <w:pStyle w:val="ListParagraph"/>
        <w:numPr>
          <w:ilvl w:val="0"/>
          <w:numId w:val="27"/>
        </w:numPr>
        <w:rPr>
          <w:sz w:val="22"/>
          <w:szCs w:val="22"/>
          <w:lang w:val="en-US"/>
        </w:rPr>
      </w:pPr>
      <w:r>
        <w:rPr>
          <w:sz w:val="22"/>
          <w:szCs w:val="22"/>
          <w:lang w:val="en-US"/>
        </w:rPr>
        <w:t>Move the ND filter and the 777 nm filter back to the top rail and block the light in the middle rail to avoid too much light on the camera.</w:t>
      </w:r>
    </w:p>
    <w:p w14:paraId="105C808F" w14:textId="77777777" w:rsidR="00EE5E0C" w:rsidRDefault="00EE5E0C" w:rsidP="00E621C7">
      <w:pPr>
        <w:rPr>
          <w:sz w:val="22"/>
          <w:szCs w:val="22"/>
          <w:lang w:val="en-US"/>
        </w:rPr>
      </w:pPr>
    </w:p>
    <w:p w14:paraId="4CCC8F55" w14:textId="5EA37D21" w:rsidR="00EE5E0C" w:rsidRDefault="00EE5E0C" w:rsidP="00E621C7">
      <w:pPr>
        <w:rPr>
          <w:sz w:val="22"/>
          <w:szCs w:val="22"/>
          <w:lang w:val="en-US"/>
        </w:rPr>
      </w:pPr>
      <w:r>
        <w:rPr>
          <w:sz w:val="22"/>
          <w:szCs w:val="22"/>
          <w:lang w:val="en-US"/>
        </w:rPr>
        <w:lastRenderedPageBreak/>
        <w:t xml:space="preserve">Now we have aligned all beams, but the camera focus position (z-direction) will change depending on which filter (or the </w:t>
      </w:r>
      <w:proofErr w:type="spellStart"/>
      <w:r>
        <w:rPr>
          <w:sz w:val="22"/>
          <w:szCs w:val="22"/>
          <w:lang w:val="en-US"/>
        </w:rPr>
        <w:t>Lyot</w:t>
      </w:r>
      <w:proofErr w:type="spellEnd"/>
      <w:r>
        <w:rPr>
          <w:sz w:val="22"/>
          <w:szCs w:val="22"/>
          <w:lang w:val="en-US"/>
        </w:rPr>
        <w:t xml:space="preserve">) is used. For now, we skip the </w:t>
      </w:r>
      <w:proofErr w:type="spellStart"/>
      <w:r>
        <w:rPr>
          <w:sz w:val="22"/>
          <w:szCs w:val="22"/>
          <w:lang w:val="en-US"/>
        </w:rPr>
        <w:t>Lyot</w:t>
      </w:r>
      <w:proofErr w:type="spellEnd"/>
      <w:r>
        <w:rPr>
          <w:sz w:val="22"/>
          <w:szCs w:val="22"/>
          <w:lang w:val="en-US"/>
        </w:rPr>
        <w:t xml:space="preserve"> part because the 650 nm </w:t>
      </w:r>
      <w:proofErr w:type="spellStart"/>
      <w:r>
        <w:rPr>
          <w:sz w:val="22"/>
          <w:szCs w:val="22"/>
          <w:lang w:val="en-US"/>
        </w:rPr>
        <w:t>beamsplitter</w:t>
      </w:r>
      <w:proofErr w:type="spellEnd"/>
      <w:r>
        <w:rPr>
          <w:sz w:val="22"/>
          <w:szCs w:val="22"/>
          <w:lang w:val="en-US"/>
        </w:rPr>
        <w:t xml:space="preserve"> is still in Freiburg and the </w:t>
      </w:r>
      <w:proofErr w:type="spellStart"/>
      <w:r>
        <w:rPr>
          <w:sz w:val="22"/>
          <w:szCs w:val="22"/>
          <w:lang w:val="en-US"/>
        </w:rPr>
        <w:t>Lyot</w:t>
      </w:r>
      <w:proofErr w:type="spellEnd"/>
      <w:r>
        <w:rPr>
          <w:sz w:val="22"/>
          <w:szCs w:val="22"/>
          <w:lang w:val="en-US"/>
        </w:rPr>
        <w:t xml:space="preserve"> is being used in BBI.</w:t>
      </w:r>
    </w:p>
    <w:p w14:paraId="0D53878A" w14:textId="77777777" w:rsidR="00EE5E0C" w:rsidRDefault="00EE5E0C" w:rsidP="00E621C7">
      <w:pPr>
        <w:rPr>
          <w:b/>
          <w:sz w:val="22"/>
          <w:szCs w:val="22"/>
          <w:lang w:val="en-US"/>
        </w:rPr>
      </w:pPr>
    </w:p>
    <w:p w14:paraId="2D1C83D9" w14:textId="3F595C89" w:rsidR="00A2754F" w:rsidRPr="00EE5E0C" w:rsidRDefault="00A2754F" w:rsidP="00EE5E0C">
      <w:pPr>
        <w:rPr>
          <w:sz w:val="22"/>
          <w:szCs w:val="22"/>
          <w:lang w:val="en-US"/>
        </w:rPr>
      </w:pPr>
      <w:r w:rsidRPr="00EE5E0C">
        <w:rPr>
          <w:sz w:val="22"/>
          <w:szCs w:val="22"/>
          <w:lang w:val="en-US"/>
        </w:rPr>
        <w:t xml:space="preserve">The setup </w:t>
      </w:r>
      <w:r w:rsidR="00EE5E0C">
        <w:rPr>
          <w:sz w:val="22"/>
          <w:szCs w:val="22"/>
          <w:lang w:val="en-US"/>
        </w:rPr>
        <w:t>should now be as shown in Fig. 4</w:t>
      </w:r>
      <w:r w:rsidRPr="00EE5E0C">
        <w:rPr>
          <w:sz w:val="22"/>
          <w:szCs w:val="22"/>
          <w:lang w:val="en-US"/>
        </w:rPr>
        <w:t xml:space="preserve"> apart from the 90/10 </w:t>
      </w:r>
      <w:proofErr w:type="spellStart"/>
      <w:r w:rsidRPr="00EE5E0C">
        <w:rPr>
          <w:sz w:val="22"/>
          <w:szCs w:val="22"/>
          <w:lang w:val="en-US"/>
        </w:rPr>
        <w:t>beamsplitter</w:t>
      </w:r>
      <w:proofErr w:type="spellEnd"/>
      <w:r w:rsidRPr="00EE5E0C">
        <w:rPr>
          <w:sz w:val="22"/>
          <w:szCs w:val="22"/>
          <w:lang w:val="en-US"/>
        </w:rPr>
        <w:t xml:space="preserve"> and the f=400 lens, which currently are not required</w:t>
      </w:r>
      <w:r w:rsidR="00C55969" w:rsidRPr="00EE5E0C">
        <w:rPr>
          <w:sz w:val="22"/>
          <w:szCs w:val="22"/>
          <w:lang w:val="en-US"/>
        </w:rPr>
        <w:t xml:space="preserve"> and not installed</w:t>
      </w:r>
      <w:r w:rsidRPr="00EE5E0C">
        <w:rPr>
          <w:sz w:val="22"/>
          <w:szCs w:val="22"/>
          <w:lang w:val="en-US"/>
        </w:rPr>
        <w:t xml:space="preserve"> (they are only for </w:t>
      </w:r>
      <w:r w:rsidR="00142FD0">
        <w:rPr>
          <w:sz w:val="22"/>
          <w:szCs w:val="22"/>
          <w:lang w:val="en-US"/>
        </w:rPr>
        <w:t>GRIS+</w:t>
      </w:r>
      <w:r w:rsidRPr="00EE5E0C">
        <w:rPr>
          <w:sz w:val="22"/>
          <w:szCs w:val="22"/>
          <w:lang w:val="en-US"/>
        </w:rPr>
        <w:t>).</w:t>
      </w:r>
      <w:r w:rsidR="00EE5E0C">
        <w:rPr>
          <w:sz w:val="22"/>
          <w:szCs w:val="22"/>
          <w:lang w:val="en-US"/>
        </w:rPr>
        <w:t xml:space="preserve"> Also, the </w:t>
      </w:r>
      <w:proofErr w:type="spellStart"/>
      <w:r w:rsidR="00EE5E0C">
        <w:rPr>
          <w:sz w:val="22"/>
          <w:szCs w:val="22"/>
          <w:lang w:val="en-US"/>
        </w:rPr>
        <w:t>Lyot</w:t>
      </w:r>
      <w:proofErr w:type="spellEnd"/>
      <w:r w:rsidR="00EE5E0C">
        <w:rPr>
          <w:sz w:val="22"/>
          <w:szCs w:val="22"/>
          <w:lang w:val="en-US"/>
        </w:rPr>
        <w:t xml:space="preserve"> is currently not in place.</w:t>
      </w:r>
    </w:p>
    <w:p w14:paraId="3AD00013" w14:textId="77777777" w:rsidR="00F95444" w:rsidRPr="00F95444" w:rsidRDefault="00F95444" w:rsidP="00F95444">
      <w:pPr>
        <w:ind w:left="360"/>
        <w:rPr>
          <w:sz w:val="22"/>
          <w:szCs w:val="22"/>
          <w:lang w:val="en-US"/>
        </w:rPr>
      </w:pPr>
    </w:p>
    <w:p w14:paraId="2D35534D" w14:textId="77777777" w:rsidR="00F21AF9" w:rsidRDefault="00F21AF9" w:rsidP="00F21AF9">
      <w:pPr>
        <w:pStyle w:val="Caption"/>
        <w:jc w:val="center"/>
        <w:rPr>
          <w:lang w:val="en-US"/>
        </w:rPr>
      </w:pPr>
      <w:r>
        <w:rPr>
          <w:noProof/>
          <w:sz w:val="22"/>
          <w:szCs w:val="22"/>
          <w:lang w:val="en-US" w:eastAsia="en-US"/>
        </w:rPr>
        <w:drawing>
          <wp:inline distT="0" distB="0" distL="0" distR="0" wp14:anchorId="25342B4B" wp14:editId="5D6D9950">
            <wp:extent cx="4082415" cy="3823214"/>
            <wp:effectExtent l="0" t="0" r="6985" b="12700"/>
            <wp:docPr id="8" name="Picture 8" descr="Macintosh HD:Users:kleintl:Data:Luci:daten:work:kis:gregor:slitjaw:SJscheme_june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leintl:Data:Luci:daten:work:kis:gregor:slitjaw:SJscheme_june20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2450" cy="3823247"/>
                    </a:xfrm>
                    <a:prstGeom prst="rect">
                      <a:avLst/>
                    </a:prstGeom>
                    <a:noFill/>
                    <a:ln>
                      <a:noFill/>
                    </a:ln>
                  </pic:spPr>
                </pic:pic>
              </a:graphicData>
            </a:graphic>
          </wp:inline>
        </w:drawing>
      </w:r>
      <w:r w:rsidRPr="00F21AF9">
        <w:rPr>
          <w:lang w:val="en-US"/>
        </w:rPr>
        <w:t xml:space="preserve"> </w:t>
      </w:r>
    </w:p>
    <w:p w14:paraId="0F31EC23" w14:textId="304B04F2" w:rsidR="00F21AF9" w:rsidRPr="00573DA2" w:rsidRDefault="00F21AF9" w:rsidP="00F21AF9">
      <w:pPr>
        <w:pStyle w:val="Caption"/>
        <w:jc w:val="center"/>
        <w:rPr>
          <w:sz w:val="22"/>
          <w:szCs w:val="22"/>
          <w:lang w:val="en-US"/>
        </w:rPr>
      </w:pPr>
      <w:bookmarkStart w:id="22" w:name="_Toc455733740"/>
      <w:r w:rsidRPr="00573DA2">
        <w:rPr>
          <w:lang w:val="en-US"/>
        </w:rPr>
        <w:t xml:space="preserve">Figure </w:t>
      </w:r>
      <w:r>
        <w:rPr>
          <w:noProof/>
        </w:rPr>
        <w:fldChar w:fldCharType="begin"/>
      </w:r>
      <w:r w:rsidRPr="00573DA2">
        <w:rPr>
          <w:noProof/>
          <w:lang w:val="en-US"/>
        </w:rPr>
        <w:instrText xml:space="preserve"> SEQ Figure \* ARABIC </w:instrText>
      </w:r>
      <w:r>
        <w:rPr>
          <w:noProof/>
        </w:rPr>
        <w:fldChar w:fldCharType="separate"/>
      </w:r>
      <w:r w:rsidR="0044733E">
        <w:rPr>
          <w:noProof/>
          <w:lang w:val="en-US"/>
        </w:rPr>
        <w:t>11</w:t>
      </w:r>
      <w:r>
        <w:rPr>
          <w:noProof/>
        </w:rPr>
        <w:fldChar w:fldCharType="end"/>
      </w:r>
      <w:r w:rsidRPr="00573DA2">
        <w:rPr>
          <w:lang w:val="en-US"/>
        </w:rPr>
        <w:t>: Final setup of S</w:t>
      </w:r>
      <w:r w:rsidR="00AC7BD8">
        <w:rPr>
          <w:lang w:val="en-US"/>
        </w:rPr>
        <w:t>J. The MPS/GRIS+ part (including the 90/1</w:t>
      </w:r>
      <w:r w:rsidRPr="00573DA2">
        <w:rPr>
          <w:lang w:val="en-US"/>
        </w:rPr>
        <w:t xml:space="preserve">0 </w:t>
      </w:r>
      <w:proofErr w:type="spellStart"/>
      <w:r w:rsidRPr="00573DA2">
        <w:rPr>
          <w:lang w:val="en-US"/>
        </w:rPr>
        <w:t>beamsplitter</w:t>
      </w:r>
      <w:proofErr w:type="spellEnd"/>
      <w:r w:rsidRPr="00573DA2">
        <w:rPr>
          <w:lang w:val="en-US"/>
        </w:rPr>
        <w:t>) can be omitted.</w:t>
      </w:r>
      <w:bookmarkEnd w:id="22"/>
    </w:p>
    <w:p w14:paraId="623DE497" w14:textId="15D8474E" w:rsidR="0004253C" w:rsidRDefault="0004253C" w:rsidP="0004253C">
      <w:pPr>
        <w:rPr>
          <w:sz w:val="22"/>
          <w:szCs w:val="22"/>
          <w:lang w:val="en-US"/>
        </w:rPr>
      </w:pPr>
    </w:p>
    <w:p w14:paraId="31127C44" w14:textId="7D98FDC8" w:rsidR="00785B81" w:rsidRDefault="00785B81">
      <w:pPr>
        <w:spacing w:before="0"/>
        <w:jc w:val="left"/>
        <w:rPr>
          <w:b/>
          <w:sz w:val="22"/>
          <w:szCs w:val="22"/>
          <w:lang w:val="en-US"/>
        </w:rPr>
      </w:pPr>
    </w:p>
    <w:p w14:paraId="19DB5F03" w14:textId="3DC10611" w:rsidR="00130C82" w:rsidRPr="0004253C" w:rsidRDefault="00D85E4C" w:rsidP="00130C82">
      <w:pPr>
        <w:rPr>
          <w:b/>
          <w:sz w:val="22"/>
          <w:szCs w:val="22"/>
          <w:lang w:val="en-US"/>
        </w:rPr>
      </w:pPr>
      <w:r>
        <w:rPr>
          <w:b/>
          <w:sz w:val="22"/>
          <w:szCs w:val="22"/>
          <w:lang w:val="en-US"/>
        </w:rPr>
        <w:t>New filter for c</w:t>
      </w:r>
      <w:r w:rsidR="00130C82">
        <w:rPr>
          <w:b/>
          <w:sz w:val="22"/>
          <w:szCs w:val="22"/>
          <w:lang w:val="en-US"/>
        </w:rPr>
        <w:t>ontinuum</w:t>
      </w:r>
      <w:r w:rsidR="00130C82" w:rsidRPr="0004253C">
        <w:rPr>
          <w:b/>
          <w:sz w:val="22"/>
          <w:szCs w:val="22"/>
          <w:lang w:val="en-US"/>
        </w:rPr>
        <w:t xml:space="preserve"> beam</w:t>
      </w:r>
      <w:r w:rsidR="00084563">
        <w:rPr>
          <w:b/>
          <w:sz w:val="22"/>
          <w:szCs w:val="22"/>
          <w:lang w:val="en-US"/>
        </w:rPr>
        <w:t xml:space="preserve"> when using the 900 nm </w:t>
      </w:r>
      <w:proofErr w:type="spellStart"/>
      <w:r w:rsidR="00084563">
        <w:rPr>
          <w:b/>
          <w:sz w:val="22"/>
          <w:szCs w:val="22"/>
          <w:lang w:val="en-US"/>
        </w:rPr>
        <w:t>beamsplitter</w:t>
      </w:r>
      <w:proofErr w:type="spellEnd"/>
    </w:p>
    <w:p w14:paraId="5BEF0C1E" w14:textId="6CC813EF" w:rsidR="006940D6" w:rsidRDefault="00244E76" w:rsidP="00E621C7">
      <w:pPr>
        <w:rPr>
          <w:sz w:val="22"/>
          <w:szCs w:val="22"/>
          <w:lang w:val="en-US"/>
        </w:rPr>
      </w:pPr>
      <w:r>
        <w:rPr>
          <w:sz w:val="22"/>
          <w:szCs w:val="22"/>
          <w:lang w:val="en-US"/>
        </w:rPr>
        <w:t xml:space="preserve">When using the 900 nm </w:t>
      </w:r>
      <w:proofErr w:type="spellStart"/>
      <w:r>
        <w:rPr>
          <w:sz w:val="22"/>
          <w:szCs w:val="22"/>
          <w:lang w:val="en-US"/>
        </w:rPr>
        <w:t>beamsplitter</w:t>
      </w:r>
      <w:proofErr w:type="spellEnd"/>
      <w:r>
        <w:rPr>
          <w:sz w:val="22"/>
          <w:szCs w:val="22"/>
          <w:lang w:val="en-US"/>
        </w:rPr>
        <w:t>, all wavelengths below 900 nm go towards the AO/BBI. This means the SJ H-alpha channel is useless and the 777 nm filter also would not get any light.</w:t>
      </w:r>
    </w:p>
    <w:p w14:paraId="36EE3DDD" w14:textId="77777777" w:rsidR="00244E76" w:rsidRDefault="00244E76" w:rsidP="00E621C7">
      <w:pPr>
        <w:rPr>
          <w:sz w:val="22"/>
          <w:szCs w:val="22"/>
          <w:lang w:val="en-US"/>
        </w:rPr>
      </w:pPr>
    </w:p>
    <w:p w14:paraId="52B1B10F" w14:textId="00F46EAE" w:rsidR="00244E76" w:rsidRDefault="00244E76" w:rsidP="00E621C7">
      <w:pPr>
        <w:rPr>
          <w:sz w:val="22"/>
          <w:szCs w:val="22"/>
          <w:lang w:val="en-US"/>
        </w:rPr>
      </w:pPr>
      <w:r>
        <w:rPr>
          <w:sz w:val="22"/>
          <w:szCs w:val="22"/>
          <w:lang w:val="en-US"/>
        </w:rPr>
        <w:t>We therefore need to replace the 777 nm filter with a filter between 900-1000 nm. The SJ camera is still sensitive at those wavelength</w:t>
      </w:r>
      <w:r w:rsidR="00C041A2">
        <w:rPr>
          <w:sz w:val="22"/>
          <w:szCs w:val="22"/>
          <w:lang w:val="en-US"/>
        </w:rPr>
        <w:t>s</w:t>
      </w:r>
      <w:r>
        <w:rPr>
          <w:sz w:val="22"/>
          <w:szCs w:val="22"/>
          <w:lang w:val="en-US"/>
        </w:rPr>
        <w:t>, but the integration time may increase.</w:t>
      </w:r>
      <w:r w:rsidR="00635F98">
        <w:rPr>
          <w:sz w:val="22"/>
          <w:szCs w:val="22"/>
          <w:lang w:val="en-US"/>
        </w:rPr>
        <w:t xml:space="preserve"> Note: The 971 nm filter has high transmission and does not increase the exposure time (5 </w:t>
      </w:r>
      <w:proofErr w:type="spellStart"/>
      <w:r w:rsidR="00635F98">
        <w:rPr>
          <w:sz w:val="22"/>
          <w:szCs w:val="22"/>
          <w:lang w:val="en-US"/>
        </w:rPr>
        <w:t>ms</w:t>
      </w:r>
      <w:proofErr w:type="spellEnd"/>
      <w:r w:rsidR="00635F98">
        <w:rPr>
          <w:sz w:val="22"/>
          <w:szCs w:val="22"/>
          <w:lang w:val="en-US"/>
        </w:rPr>
        <w:t>).</w:t>
      </w:r>
    </w:p>
    <w:p w14:paraId="05E26265" w14:textId="77777777" w:rsidR="00244E76" w:rsidRDefault="00244E76" w:rsidP="00E621C7">
      <w:pPr>
        <w:rPr>
          <w:sz w:val="22"/>
          <w:szCs w:val="22"/>
          <w:lang w:val="en-US"/>
        </w:rPr>
      </w:pPr>
    </w:p>
    <w:p w14:paraId="7703FCA8" w14:textId="4D6BBD89" w:rsidR="00244E76" w:rsidRDefault="00244E76" w:rsidP="00244E76">
      <w:pPr>
        <w:pStyle w:val="ListParagraph"/>
        <w:numPr>
          <w:ilvl w:val="0"/>
          <w:numId w:val="28"/>
        </w:numPr>
        <w:jc w:val="left"/>
        <w:rPr>
          <w:sz w:val="22"/>
          <w:szCs w:val="22"/>
          <w:lang w:val="en-US"/>
        </w:rPr>
      </w:pPr>
      <w:r>
        <w:rPr>
          <w:sz w:val="22"/>
          <w:szCs w:val="22"/>
          <w:lang w:val="en-US"/>
        </w:rPr>
        <w:t xml:space="preserve">Check the filter list for any filters between 900 and 1000 nm: </w:t>
      </w:r>
      <w:r>
        <w:rPr>
          <w:sz w:val="22"/>
          <w:szCs w:val="22"/>
          <w:lang w:val="en-US"/>
        </w:rPr>
        <w:br/>
      </w:r>
      <w:r w:rsidRPr="00244E76">
        <w:rPr>
          <w:sz w:val="22"/>
          <w:szCs w:val="22"/>
          <w:lang w:val="en-US"/>
        </w:rPr>
        <w:t>http://www.leibniz-kis.de/fileadmin/user_upload/vtt_filters_17.pdf</w:t>
      </w:r>
    </w:p>
    <w:p w14:paraId="39530477" w14:textId="2D35F81F" w:rsidR="00244E76" w:rsidRDefault="00244E76" w:rsidP="00244E76">
      <w:pPr>
        <w:pStyle w:val="ListParagraph"/>
        <w:numPr>
          <w:ilvl w:val="0"/>
          <w:numId w:val="28"/>
        </w:numPr>
        <w:jc w:val="left"/>
        <w:rPr>
          <w:sz w:val="22"/>
          <w:szCs w:val="22"/>
          <w:lang w:val="en-US"/>
        </w:rPr>
      </w:pPr>
      <w:r>
        <w:rPr>
          <w:sz w:val="22"/>
          <w:szCs w:val="22"/>
          <w:lang w:val="en-US"/>
        </w:rPr>
        <w:t>Boxes D and E may be your best bet. Bring several of those filters to GREGOR, e.g. 905, 971, 988</w:t>
      </w:r>
      <w:r w:rsidR="00C32D8B">
        <w:rPr>
          <w:sz w:val="22"/>
          <w:szCs w:val="22"/>
          <w:lang w:val="en-US"/>
        </w:rPr>
        <w:t xml:space="preserve"> (note that they may be labeled in Angstrom, e.g. 9710 A)</w:t>
      </w:r>
      <w:r>
        <w:rPr>
          <w:sz w:val="22"/>
          <w:szCs w:val="22"/>
          <w:lang w:val="en-US"/>
        </w:rPr>
        <w:t>.</w:t>
      </w:r>
    </w:p>
    <w:p w14:paraId="0A7C98AE" w14:textId="1E0AA3F8" w:rsidR="00785B81" w:rsidRPr="00785B81" w:rsidRDefault="00911BDA" w:rsidP="00785B81">
      <w:pPr>
        <w:ind w:left="360"/>
        <w:jc w:val="left"/>
        <w:rPr>
          <w:sz w:val="22"/>
          <w:szCs w:val="22"/>
          <w:lang w:val="en-US"/>
        </w:rPr>
      </w:pPr>
      <w:r>
        <w:rPr>
          <w:noProof/>
          <w:sz w:val="22"/>
          <w:szCs w:val="22"/>
          <w:lang w:val="en-US" w:eastAsia="en-US"/>
        </w:rPr>
        <w:lastRenderedPageBreak/>
        <mc:AlternateContent>
          <mc:Choice Requires="wps">
            <w:drawing>
              <wp:anchor distT="0" distB="0" distL="114300" distR="114300" simplePos="0" relativeHeight="251659264" behindDoc="0" locked="0" layoutInCell="1" allowOverlap="1" wp14:anchorId="19412AC0" wp14:editId="78AC84BF">
                <wp:simplePos x="0" y="0"/>
                <wp:positionH relativeFrom="column">
                  <wp:posOffset>1636293</wp:posOffset>
                </wp:positionH>
                <wp:positionV relativeFrom="paragraph">
                  <wp:posOffset>588952</wp:posOffset>
                </wp:positionV>
                <wp:extent cx="599767" cy="49161"/>
                <wp:effectExtent l="25400" t="76200" r="0" b="90805"/>
                <wp:wrapNone/>
                <wp:docPr id="15" name="Straight Arrow Connector 15"/>
                <wp:cNvGraphicFramePr/>
                <a:graphic xmlns:a="http://schemas.openxmlformats.org/drawingml/2006/main">
                  <a:graphicData uri="http://schemas.microsoft.com/office/word/2010/wordprocessingShape">
                    <wps:wsp>
                      <wps:cNvCnPr/>
                      <wps:spPr>
                        <a:xfrm flipH="1">
                          <a:off x="0" y="0"/>
                          <a:ext cx="599767" cy="49161"/>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322BE9" id="_x0000_t32" coordsize="21600,21600" o:spt="32" o:oned="t" path="m,l21600,21600e" filled="f">
                <v:path arrowok="t" fillok="f" o:connecttype="none"/>
                <o:lock v:ext="edit" shapetype="t"/>
              </v:shapetype>
              <v:shape id="Straight Arrow Connector 15" o:spid="_x0000_s1026" type="#_x0000_t32" style="position:absolute;margin-left:128.85pt;margin-top:46.35pt;width:47.25pt;height:3.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" strokecolor="red" strokeweight="3.5pt">
                <v:stroke endarrow="block"/>
              </v:shape>
            </w:pict>
          </mc:Fallback>
        </mc:AlternateContent>
      </w:r>
      <w:r w:rsidR="00614006">
        <w:rPr>
          <w:noProof/>
          <w:sz w:val="22"/>
          <w:szCs w:val="22"/>
          <w:lang w:val="en-US" w:eastAsia="en-US"/>
        </w:rPr>
        <w:drawing>
          <wp:inline distT="0" distB="0" distL="0" distR="0" wp14:anchorId="31DE7755" wp14:editId="09ECF489">
            <wp:extent cx="2267600" cy="403122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lters.jpg"/>
                    <pic:cNvPicPr/>
                  </pic:nvPicPr>
                  <pic:blipFill>
                    <a:blip r:embed="rId25"/>
                    <a:stretch>
                      <a:fillRect/>
                    </a:stretch>
                  </pic:blipFill>
                  <pic:spPr>
                    <a:xfrm>
                      <a:off x="0" y="0"/>
                      <a:ext cx="2281369" cy="4055703"/>
                    </a:xfrm>
                    <a:prstGeom prst="rect">
                      <a:avLst/>
                    </a:prstGeom>
                  </pic:spPr>
                </pic:pic>
              </a:graphicData>
            </a:graphic>
          </wp:inline>
        </w:drawing>
      </w:r>
    </w:p>
    <w:p w14:paraId="4AB32253" w14:textId="785FBFCC" w:rsidR="00244E76" w:rsidRDefault="00244E76" w:rsidP="00244E76">
      <w:pPr>
        <w:pStyle w:val="ListParagraph"/>
        <w:numPr>
          <w:ilvl w:val="0"/>
          <w:numId w:val="28"/>
        </w:numPr>
        <w:jc w:val="left"/>
        <w:rPr>
          <w:sz w:val="22"/>
          <w:szCs w:val="22"/>
          <w:lang w:val="en-US"/>
        </w:rPr>
      </w:pPr>
      <w:r>
        <w:rPr>
          <w:sz w:val="22"/>
          <w:szCs w:val="22"/>
          <w:lang w:val="en-US"/>
        </w:rPr>
        <w:t>Mount the filters in holders (one at a time is fine).</w:t>
      </w:r>
    </w:p>
    <w:p w14:paraId="7DE5E477" w14:textId="51780CAC" w:rsidR="001C717C" w:rsidRDefault="00244E76" w:rsidP="00244E76">
      <w:pPr>
        <w:pStyle w:val="ListParagraph"/>
        <w:numPr>
          <w:ilvl w:val="0"/>
          <w:numId w:val="28"/>
        </w:numPr>
        <w:jc w:val="left"/>
        <w:rPr>
          <w:sz w:val="22"/>
          <w:szCs w:val="22"/>
          <w:lang w:val="en-US"/>
        </w:rPr>
      </w:pPr>
      <w:r>
        <w:rPr>
          <w:sz w:val="22"/>
          <w:szCs w:val="22"/>
          <w:lang w:val="en-US"/>
        </w:rPr>
        <w:t xml:space="preserve">Remove the 777 nm filter and try the &gt;900 nm filters. </w:t>
      </w:r>
      <w:r w:rsidR="001C717C">
        <w:rPr>
          <w:sz w:val="22"/>
          <w:szCs w:val="22"/>
          <w:lang w:val="en-US"/>
        </w:rPr>
        <w:t>The filter shall be mounted with the more reflecting side towards the Sun.</w:t>
      </w:r>
    </w:p>
    <w:p w14:paraId="23F444D1" w14:textId="227BAE99" w:rsidR="00244E76" w:rsidRDefault="00244E76" w:rsidP="00244E76">
      <w:pPr>
        <w:pStyle w:val="ListParagraph"/>
        <w:numPr>
          <w:ilvl w:val="0"/>
          <w:numId w:val="28"/>
        </w:numPr>
        <w:jc w:val="left"/>
        <w:rPr>
          <w:sz w:val="22"/>
          <w:szCs w:val="22"/>
          <w:lang w:val="en-US"/>
        </w:rPr>
      </w:pPr>
      <w:r>
        <w:rPr>
          <w:sz w:val="22"/>
          <w:szCs w:val="22"/>
          <w:lang w:val="en-US"/>
        </w:rPr>
        <w:t xml:space="preserve">Set the exposure time in the SJ GUI to 5 </w:t>
      </w:r>
      <w:proofErr w:type="spellStart"/>
      <w:r>
        <w:rPr>
          <w:sz w:val="22"/>
          <w:szCs w:val="22"/>
          <w:lang w:val="en-US"/>
        </w:rPr>
        <w:t>ms.</w:t>
      </w:r>
      <w:proofErr w:type="spellEnd"/>
      <w:r>
        <w:rPr>
          <w:sz w:val="22"/>
          <w:szCs w:val="22"/>
          <w:lang w:val="en-US"/>
        </w:rPr>
        <w:t xml:space="preserve"> If you see nothing, remove the ND filter in the top rail. If you still see nothing, increase the exposure time up to 25 </w:t>
      </w:r>
      <w:proofErr w:type="spellStart"/>
      <w:r>
        <w:rPr>
          <w:sz w:val="22"/>
          <w:szCs w:val="22"/>
          <w:lang w:val="en-US"/>
        </w:rPr>
        <w:t>ms.</w:t>
      </w:r>
      <w:proofErr w:type="spellEnd"/>
      <w:r>
        <w:rPr>
          <w:sz w:val="22"/>
          <w:szCs w:val="22"/>
          <w:lang w:val="en-US"/>
        </w:rPr>
        <w:t xml:space="preserve"> </w:t>
      </w:r>
    </w:p>
    <w:p w14:paraId="79610DC5" w14:textId="482A9781" w:rsidR="00244E76" w:rsidRDefault="00244E76" w:rsidP="00244E76">
      <w:pPr>
        <w:pStyle w:val="ListParagraph"/>
        <w:numPr>
          <w:ilvl w:val="0"/>
          <w:numId w:val="28"/>
        </w:numPr>
        <w:jc w:val="left"/>
        <w:rPr>
          <w:sz w:val="22"/>
          <w:szCs w:val="22"/>
          <w:lang w:val="en-US"/>
        </w:rPr>
      </w:pPr>
      <w:r>
        <w:rPr>
          <w:sz w:val="22"/>
          <w:szCs w:val="22"/>
          <w:lang w:val="en-US"/>
        </w:rPr>
        <w:t>Try this until you find a filter th</w:t>
      </w:r>
      <w:r w:rsidR="005A3202">
        <w:rPr>
          <w:sz w:val="22"/>
          <w:szCs w:val="22"/>
          <w:lang w:val="en-US"/>
        </w:rPr>
        <w:t xml:space="preserve">at requires ~5 </w:t>
      </w:r>
      <w:proofErr w:type="spellStart"/>
      <w:r w:rsidR="005A3202">
        <w:rPr>
          <w:sz w:val="22"/>
          <w:szCs w:val="22"/>
          <w:lang w:val="en-US"/>
        </w:rPr>
        <w:t>ms</w:t>
      </w:r>
      <w:proofErr w:type="spellEnd"/>
      <w:r w:rsidR="005A3202">
        <w:rPr>
          <w:sz w:val="22"/>
          <w:szCs w:val="22"/>
          <w:lang w:val="en-US"/>
        </w:rPr>
        <w:t xml:space="preserve"> exposure time, potentially in combination with some ND filter.</w:t>
      </w:r>
    </w:p>
    <w:p w14:paraId="562E456F" w14:textId="160C0968" w:rsidR="005A3202" w:rsidRDefault="005A3202" w:rsidP="00244E76">
      <w:pPr>
        <w:pStyle w:val="ListParagraph"/>
        <w:numPr>
          <w:ilvl w:val="0"/>
          <w:numId w:val="28"/>
        </w:numPr>
        <w:jc w:val="left"/>
        <w:rPr>
          <w:sz w:val="22"/>
          <w:szCs w:val="22"/>
          <w:lang w:val="en-US"/>
        </w:rPr>
      </w:pPr>
      <w:r>
        <w:rPr>
          <w:sz w:val="22"/>
          <w:szCs w:val="22"/>
          <w:lang w:val="en-US"/>
        </w:rPr>
        <w:t>Mark the position of the SJ camera with a stop and label it 777 nm. Now shift the SJ camera on the top rail in z until the image is sharp with the new filter. Mark this position.</w:t>
      </w:r>
    </w:p>
    <w:p w14:paraId="52814EBF" w14:textId="77777777" w:rsidR="009D77A4" w:rsidRDefault="009D77A4" w:rsidP="009B4275">
      <w:pPr>
        <w:rPr>
          <w:sz w:val="22"/>
          <w:szCs w:val="22"/>
          <w:lang w:val="en-US"/>
        </w:rPr>
      </w:pPr>
    </w:p>
    <w:p w14:paraId="3C46BF3C" w14:textId="77777777" w:rsidR="00635F98" w:rsidRDefault="00635F98" w:rsidP="009B4275">
      <w:pPr>
        <w:rPr>
          <w:sz w:val="22"/>
          <w:szCs w:val="22"/>
          <w:lang w:val="en-US"/>
        </w:rPr>
      </w:pPr>
    </w:p>
    <w:p w14:paraId="1EBEE789" w14:textId="1CC5274C" w:rsidR="009D77A4" w:rsidRDefault="009D77A4" w:rsidP="009D77A4">
      <w:pPr>
        <w:rPr>
          <w:sz w:val="22"/>
          <w:szCs w:val="22"/>
          <w:lang w:val="en-US"/>
        </w:rPr>
      </w:pPr>
      <w:r w:rsidRPr="00B2478A">
        <w:rPr>
          <w:b/>
          <w:sz w:val="22"/>
          <w:szCs w:val="22"/>
          <w:lang w:val="en-US"/>
        </w:rPr>
        <w:t>Note</w:t>
      </w:r>
      <w:r>
        <w:rPr>
          <w:sz w:val="22"/>
          <w:szCs w:val="22"/>
          <w:lang w:val="en-US"/>
        </w:rPr>
        <w:t>: Tilt the prefilters in front of the cameras slightly, so that the back-reflected ghost is not identical to the beam.</w:t>
      </w:r>
    </w:p>
    <w:p w14:paraId="6CC6B948" w14:textId="0D6D9E4F" w:rsidR="009D77A4" w:rsidRDefault="00D73B5F" w:rsidP="009B4275">
      <w:pPr>
        <w:rPr>
          <w:sz w:val="22"/>
          <w:szCs w:val="22"/>
          <w:lang w:val="en-US"/>
        </w:rPr>
      </w:pPr>
      <w:r w:rsidRPr="00B2478A">
        <w:rPr>
          <w:b/>
          <w:sz w:val="22"/>
          <w:szCs w:val="22"/>
          <w:lang w:val="en-US"/>
        </w:rPr>
        <w:t>Note</w:t>
      </w:r>
      <w:r>
        <w:rPr>
          <w:sz w:val="22"/>
          <w:szCs w:val="22"/>
          <w:lang w:val="en-US"/>
        </w:rPr>
        <w:t xml:space="preserve">: </w:t>
      </w:r>
      <w:r w:rsidR="00B2478A">
        <w:rPr>
          <w:sz w:val="22"/>
          <w:szCs w:val="22"/>
          <w:lang w:val="en-US"/>
        </w:rPr>
        <w:t>Please r</w:t>
      </w:r>
      <w:r>
        <w:rPr>
          <w:sz w:val="22"/>
          <w:szCs w:val="22"/>
          <w:lang w:val="en-US"/>
        </w:rPr>
        <w:t>ecord a target image when finished (AO locked) to be able to check for astigmatism.</w:t>
      </w:r>
    </w:p>
    <w:p w14:paraId="3F56BECF" w14:textId="7DE2DE24" w:rsidR="00635F98" w:rsidRPr="002911A6" w:rsidRDefault="00635F98" w:rsidP="009B4275">
      <w:pPr>
        <w:rPr>
          <w:sz w:val="22"/>
          <w:szCs w:val="22"/>
          <w:lang w:val="de-CH"/>
        </w:rPr>
      </w:pPr>
      <w:r w:rsidRPr="00635F98">
        <w:rPr>
          <w:b/>
          <w:sz w:val="22"/>
          <w:szCs w:val="22"/>
          <w:lang w:val="en-US"/>
        </w:rPr>
        <w:t>Note</w:t>
      </w:r>
      <w:r>
        <w:rPr>
          <w:sz w:val="22"/>
          <w:szCs w:val="22"/>
          <w:lang w:val="en-US"/>
        </w:rPr>
        <w:t xml:space="preserve">: The 971 filter has a central dark patch (probably the filter has degraded with age). This should disappear after </w:t>
      </w:r>
      <w:proofErr w:type="spellStart"/>
      <w:r>
        <w:rPr>
          <w:sz w:val="22"/>
          <w:szCs w:val="22"/>
          <w:lang w:val="en-US"/>
        </w:rPr>
        <w:t>flatfielding</w:t>
      </w:r>
      <w:proofErr w:type="spellEnd"/>
      <w:r>
        <w:rPr>
          <w:sz w:val="22"/>
          <w:szCs w:val="22"/>
          <w:lang w:val="en-US"/>
        </w:rPr>
        <w:t>.</w:t>
      </w:r>
    </w:p>
    <w:sectPr w:rsidR="00635F98" w:rsidRPr="002911A6" w:rsidSect="00153049">
      <w:headerReference w:type="default" r:id="rId26"/>
      <w:footerReference w:type="even" r:id="rId27"/>
      <w:footerReference w:type="default" r:id="rId28"/>
      <w:footerReference w:type="first" r:id="rId29"/>
      <w:pgSz w:w="11906" w:h="16838"/>
      <w:pgMar w:top="1418" w:right="1418" w:bottom="1134" w:left="1418"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9D804" w14:textId="77777777" w:rsidR="0044733E" w:rsidRDefault="0044733E">
      <w:r>
        <w:separator/>
      </w:r>
    </w:p>
  </w:endnote>
  <w:endnote w:type="continuationSeparator" w:id="0">
    <w:p w14:paraId="056E49A7" w14:textId="77777777" w:rsidR="0044733E" w:rsidRDefault="00447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Bookman Old Style">
    <w:panose1 w:val="02050604050505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846CE" w14:textId="77777777" w:rsidR="0044733E" w:rsidRDefault="004473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1011630" w14:textId="77777777" w:rsidR="0044733E" w:rsidRDefault="004473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9A3C2" w14:textId="1C446D45" w:rsidR="0044733E" w:rsidRPr="00675892" w:rsidRDefault="0044733E" w:rsidP="00153049">
    <w:pPr>
      <w:pStyle w:val="Footer"/>
      <w:pBdr>
        <w:top w:val="single" w:sz="4" w:space="6" w:color="auto"/>
      </w:pBdr>
      <w:ind w:right="70"/>
      <w:rPr>
        <w:sz w:val="22"/>
        <w:szCs w:val="22"/>
      </w:rPr>
    </w:pPr>
    <w:r w:rsidRPr="00675892">
      <w:rPr>
        <w:sz w:val="22"/>
        <w:szCs w:val="22"/>
      </w:rPr>
      <w:fldChar w:fldCharType="begin"/>
    </w:r>
    <w:r w:rsidRPr="00675892">
      <w:rPr>
        <w:sz w:val="22"/>
        <w:szCs w:val="22"/>
      </w:rPr>
      <w:instrText xml:space="preserve"> REF Title2 \</w:instrText>
    </w:r>
    <w:r>
      <w:rPr>
        <w:sz w:val="22"/>
        <w:szCs w:val="22"/>
        <w:lang w:val="en-US"/>
      </w:rPr>
      <w:instrText>* CHAR</w:instrText>
    </w:r>
    <w:r w:rsidRPr="00675892">
      <w:rPr>
        <w:sz w:val="22"/>
        <w:szCs w:val="22"/>
        <w:lang w:val="en-US"/>
      </w:rPr>
      <w:instrText>FORMAT</w:instrText>
    </w:r>
    <w:r w:rsidRPr="00675892">
      <w:rPr>
        <w:sz w:val="22"/>
        <w:szCs w:val="22"/>
      </w:rPr>
      <w:instrText xml:space="preserve"> </w:instrText>
    </w:r>
    <w:r w:rsidRPr="00675892">
      <w:rPr>
        <w:sz w:val="22"/>
        <w:szCs w:val="22"/>
      </w:rPr>
      <w:fldChar w:fldCharType="separate"/>
    </w:r>
    <w:r w:rsidRPr="0044733E">
      <w:rPr>
        <w:sz w:val="22"/>
        <w:szCs w:val="22"/>
      </w:rPr>
      <w:t xml:space="preserve">&lt;SJ </w:t>
    </w:r>
    <w:proofErr w:type="spellStart"/>
    <w:r w:rsidRPr="0044733E">
      <w:rPr>
        <w:sz w:val="22"/>
        <w:szCs w:val="22"/>
      </w:rPr>
      <w:t>Alignment</w:t>
    </w:r>
    <w:proofErr w:type="spellEnd"/>
    <w:r w:rsidRPr="0044733E">
      <w:rPr>
        <w:sz w:val="22"/>
        <w:szCs w:val="22"/>
      </w:rPr>
      <w:t xml:space="preserve"> Manual&gt;</w:t>
    </w:r>
    <w:r w:rsidRPr="00675892">
      <w:rPr>
        <w:sz w:val="22"/>
        <w:szCs w:val="22"/>
      </w:rPr>
      <w:fldChar w:fldCharType="end"/>
    </w:r>
    <w:r w:rsidRPr="00675892">
      <w:rPr>
        <w:sz w:val="22"/>
        <w:szCs w:val="22"/>
      </w:rPr>
      <w:fldChar w:fldCharType="begin"/>
    </w:r>
    <w:r w:rsidRPr="00675892">
      <w:rPr>
        <w:sz w:val="22"/>
        <w:szCs w:val="22"/>
      </w:rPr>
      <w:instrText xml:space="preserve"> TITLE </w:instrText>
    </w:r>
    <w:r w:rsidRPr="00675892">
      <w:rPr>
        <w:sz w:val="22"/>
        <w:szCs w:val="22"/>
      </w:rPr>
      <w:fldChar w:fldCharType="end"/>
    </w:r>
    <w:r w:rsidRPr="00675892">
      <w:rPr>
        <w:sz w:val="22"/>
        <w:szCs w:val="22"/>
      </w:rPr>
      <w:tab/>
    </w:r>
    <w:r w:rsidRPr="00675892">
      <w:rPr>
        <w:sz w:val="22"/>
        <w:szCs w:val="22"/>
      </w:rPr>
      <w:tab/>
      <w:t xml:space="preserve">Page </w:t>
    </w:r>
    <w:r w:rsidRPr="00675892">
      <w:rPr>
        <w:rStyle w:val="PageNumber"/>
        <w:sz w:val="22"/>
        <w:szCs w:val="22"/>
      </w:rPr>
      <w:fldChar w:fldCharType="begin"/>
    </w:r>
    <w:r w:rsidRPr="00675892">
      <w:rPr>
        <w:rStyle w:val="PageNumber"/>
        <w:sz w:val="22"/>
        <w:szCs w:val="22"/>
      </w:rPr>
      <w:instrText xml:space="preserve"> PAGE </w:instrText>
    </w:r>
    <w:r w:rsidRPr="00675892">
      <w:rPr>
        <w:rStyle w:val="PageNumber"/>
        <w:sz w:val="22"/>
        <w:szCs w:val="22"/>
      </w:rPr>
      <w:fldChar w:fldCharType="separate"/>
    </w:r>
    <w:r w:rsidR="00DE57FB">
      <w:rPr>
        <w:rStyle w:val="PageNumber"/>
        <w:noProof/>
        <w:sz w:val="22"/>
        <w:szCs w:val="22"/>
      </w:rPr>
      <w:t>12</w:t>
    </w:r>
    <w:r w:rsidRPr="00675892">
      <w:rPr>
        <w:rStyle w:val="PageNumber"/>
        <w:sz w:val="22"/>
        <w:szCs w:val="22"/>
      </w:rPr>
      <w:fldChar w:fldCharType="end"/>
    </w:r>
    <w:r w:rsidRPr="00675892">
      <w:rPr>
        <w:rStyle w:val="PageNumber"/>
        <w:sz w:val="22"/>
        <w:szCs w:val="22"/>
      </w:rPr>
      <w:t>/</w:t>
    </w:r>
    <w:r w:rsidRPr="00675892">
      <w:rPr>
        <w:rStyle w:val="PageNumber"/>
        <w:sz w:val="22"/>
        <w:szCs w:val="22"/>
      </w:rPr>
      <w:fldChar w:fldCharType="begin"/>
    </w:r>
    <w:r w:rsidRPr="00675892">
      <w:rPr>
        <w:rStyle w:val="PageNumber"/>
        <w:sz w:val="22"/>
        <w:szCs w:val="22"/>
      </w:rPr>
      <w:instrText xml:space="preserve"> NUMPAGES  \* MERGEFORMAT </w:instrText>
    </w:r>
    <w:r w:rsidRPr="00675892">
      <w:rPr>
        <w:rStyle w:val="PageNumber"/>
        <w:sz w:val="22"/>
        <w:szCs w:val="22"/>
      </w:rPr>
      <w:fldChar w:fldCharType="separate"/>
    </w:r>
    <w:r w:rsidR="00DE57FB">
      <w:rPr>
        <w:rStyle w:val="PageNumber"/>
        <w:noProof/>
        <w:sz w:val="22"/>
        <w:szCs w:val="22"/>
      </w:rPr>
      <w:t>12</w:t>
    </w:r>
    <w:r w:rsidRPr="00675892">
      <w:rPr>
        <w:rStyle w:val="PageNumber"/>
        <w:sz w:val="22"/>
        <w:szCs w:val="2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B7EC2" w14:textId="77777777" w:rsidR="0044733E" w:rsidRDefault="0044733E">
    <w:pPr>
      <w:pStyle w:val="Footer"/>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2543E" w14:textId="77777777" w:rsidR="0044733E" w:rsidRDefault="0044733E">
      <w:r>
        <w:separator/>
      </w:r>
    </w:p>
  </w:footnote>
  <w:footnote w:type="continuationSeparator" w:id="0">
    <w:p w14:paraId="150996D9" w14:textId="77777777" w:rsidR="0044733E" w:rsidRDefault="004473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50" w:type="dxa"/>
      <w:tblBorders>
        <w:bottom w:val="double" w:sz="4" w:space="0" w:color="auto"/>
      </w:tblBorders>
      <w:tblLayout w:type="fixed"/>
      <w:tblCellMar>
        <w:left w:w="70" w:type="dxa"/>
        <w:right w:w="70" w:type="dxa"/>
      </w:tblCellMar>
      <w:tblLook w:val="0000" w:firstRow="0" w:lastRow="0" w:firstColumn="0" w:lastColumn="0" w:noHBand="0" w:noVBand="0"/>
    </w:tblPr>
    <w:tblGrid>
      <w:gridCol w:w="920"/>
      <w:gridCol w:w="3560"/>
      <w:gridCol w:w="1015"/>
      <w:gridCol w:w="3755"/>
    </w:tblGrid>
    <w:tr w:rsidR="0044733E" w14:paraId="6DB1BB67" w14:textId="77777777" w:rsidTr="000E7B8A">
      <w:tc>
        <w:tcPr>
          <w:tcW w:w="920" w:type="dxa"/>
        </w:tcPr>
        <w:p w14:paraId="66AC4689" w14:textId="77777777" w:rsidR="0044733E" w:rsidRPr="00351E02" w:rsidRDefault="0044733E">
          <w:pPr>
            <w:pStyle w:val="Header"/>
            <w:spacing w:before="0"/>
            <w:rPr>
              <w:rFonts w:ascii="Garamond" w:hAnsi="Garamond"/>
              <w:b/>
              <w:szCs w:val="24"/>
            </w:rPr>
          </w:pPr>
          <w:r>
            <w:rPr>
              <w:rFonts w:ascii="Garamond" w:hAnsi="Garamond"/>
              <w:b/>
              <w:szCs w:val="24"/>
            </w:rPr>
            <w:t>AIP</w:t>
          </w:r>
        </w:p>
        <w:p w14:paraId="7A1ADB85" w14:textId="77777777" w:rsidR="0044733E" w:rsidRPr="00351E02" w:rsidRDefault="0044733E">
          <w:pPr>
            <w:pStyle w:val="Header"/>
            <w:spacing w:before="0"/>
            <w:rPr>
              <w:rFonts w:ascii="Garamond" w:hAnsi="Garamond"/>
              <w:b/>
              <w:szCs w:val="24"/>
            </w:rPr>
          </w:pPr>
          <w:r w:rsidRPr="00351E02">
            <w:rPr>
              <w:rFonts w:ascii="Garamond" w:hAnsi="Garamond"/>
              <w:b/>
              <w:szCs w:val="24"/>
            </w:rPr>
            <w:t>KIS</w:t>
          </w:r>
        </w:p>
        <w:p w14:paraId="736470C7" w14:textId="77777777" w:rsidR="0044733E" w:rsidRDefault="0044733E">
          <w:pPr>
            <w:pStyle w:val="Header"/>
            <w:spacing w:before="0"/>
          </w:pPr>
          <w:r w:rsidRPr="00351E02">
            <w:rPr>
              <w:rFonts w:ascii="Garamond" w:hAnsi="Garamond"/>
              <w:b/>
              <w:szCs w:val="24"/>
            </w:rPr>
            <w:t>MPS</w:t>
          </w:r>
        </w:p>
      </w:tc>
      <w:tc>
        <w:tcPr>
          <w:tcW w:w="3560" w:type="dxa"/>
        </w:tcPr>
        <w:p w14:paraId="6F477F0C" w14:textId="77777777" w:rsidR="0044733E" w:rsidRDefault="0044733E">
          <w:pPr>
            <w:pStyle w:val="Header"/>
            <w:spacing w:before="0"/>
          </w:pPr>
        </w:p>
        <w:p w14:paraId="24E1D9D6" w14:textId="77777777" w:rsidR="0044733E" w:rsidRDefault="0044733E">
          <w:pPr>
            <w:pStyle w:val="Header"/>
            <w:spacing w:before="0"/>
            <w:jc w:val="center"/>
            <w:rPr>
              <w:b/>
              <w:smallCaps/>
            </w:rPr>
          </w:pPr>
        </w:p>
      </w:tc>
      <w:tc>
        <w:tcPr>
          <w:tcW w:w="1015" w:type="dxa"/>
        </w:tcPr>
        <w:p w14:paraId="076E9E91" w14:textId="77777777" w:rsidR="0044733E" w:rsidRPr="00675892" w:rsidRDefault="0044733E" w:rsidP="00675892">
          <w:pPr>
            <w:pStyle w:val="Header"/>
            <w:spacing w:before="0"/>
            <w:ind w:left="20"/>
            <w:rPr>
              <w:sz w:val="22"/>
              <w:szCs w:val="22"/>
            </w:rPr>
          </w:pPr>
          <w:r w:rsidRPr="00675892">
            <w:rPr>
              <w:sz w:val="22"/>
              <w:szCs w:val="22"/>
            </w:rPr>
            <w:t xml:space="preserve">Doc. </w:t>
          </w:r>
          <w:proofErr w:type="spellStart"/>
          <w:r w:rsidRPr="00675892">
            <w:rPr>
              <w:sz w:val="22"/>
              <w:szCs w:val="22"/>
            </w:rPr>
            <w:t>No</w:t>
          </w:r>
          <w:proofErr w:type="spellEnd"/>
          <w:r w:rsidRPr="00675892">
            <w:rPr>
              <w:sz w:val="22"/>
              <w:szCs w:val="22"/>
            </w:rPr>
            <w:t>.</w:t>
          </w:r>
        </w:p>
        <w:p w14:paraId="39C5E084" w14:textId="77777777" w:rsidR="0044733E" w:rsidRPr="00675892" w:rsidRDefault="0044733E" w:rsidP="002314E7">
          <w:pPr>
            <w:pStyle w:val="Header"/>
            <w:spacing w:before="0"/>
            <w:rPr>
              <w:sz w:val="22"/>
              <w:szCs w:val="22"/>
            </w:rPr>
          </w:pPr>
          <w:r>
            <w:rPr>
              <w:sz w:val="22"/>
              <w:szCs w:val="22"/>
            </w:rPr>
            <w:t>Version</w:t>
          </w:r>
          <w:r w:rsidRPr="00675892">
            <w:rPr>
              <w:sz w:val="22"/>
              <w:szCs w:val="22"/>
            </w:rPr>
            <w:t>:</w:t>
          </w:r>
        </w:p>
        <w:p w14:paraId="7742F87F" w14:textId="77777777" w:rsidR="0044733E" w:rsidRDefault="0044733E" w:rsidP="002314E7">
          <w:pPr>
            <w:pStyle w:val="Header"/>
            <w:spacing w:before="0"/>
          </w:pPr>
          <w:r w:rsidRPr="00675892">
            <w:rPr>
              <w:sz w:val="22"/>
              <w:szCs w:val="22"/>
            </w:rPr>
            <w:t>Date:</w:t>
          </w:r>
        </w:p>
      </w:tc>
      <w:tc>
        <w:tcPr>
          <w:tcW w:w="3755" w:type="dxa"/>
        </w:tcPr>
        <w:p w14:paraId="5F442A74" w14:textId="77777777" w:rsidR="0044733E" w:rsidRPr="00675892" w:rsidRDefault="0044733E" w:rsidP="002314E7">
          <w:pPr>
            <w:pStyle w:val="Header"/>
            <w:jc w:val="right"/>
            <w:rPr>
              <w:sz w:val="22"/>
              <w:szCs w:val="22"/>
              <w:lang w:val="en-US"/>
            </w:rPr>
          </w:pPr>
          <w:r w:rsidRPr="00675892">
            <w:rPr>
              <w:sz w:val="22"/>
              <w:szCs w:val="22"/>
            </w:rPr>
            <w:fldChar w:fldCharType="begin"/>
          </w:r>
          <w:r w:rsidRPr="00675892">
            <w:rPr>
              <w:sz w:val="22"/>
              <w:szCs w:val="22"/>
            </w:rPr>
            <w:instrText xml:space="preserve"> REF Doc_No </w:instrText>
          </w:r>
          <w:r>
            <w:rPr>
              <w:sz w:val="22"/>
              <w:szCs w:val="22"/>
              <w:lang w:val="en-US"/>
            </w:rPr>
            <w:instrText>\* CHAR</w:instrText>
          </w:r>
          <w:r w:rsidRPr="00675892">
            <w:rPr>
              <w:sz w:val="22"/>
              <w:szCs w:val="22"/>
              <w:lang w:val="en-US"/>
            </w:rPr>
            <w:instrText xml:space="preserve">FORMAT </w:instrText>
          </w:r>
        </w:p>
        <w:p w14:paraId="551D89F8" w14:textId="5414AD18" w:rsidR="0044733E" w:rsidRPr="00675892" w:rsidRDefault="0044733E">
          <w:pPr>
            <w:pStyle w:val="Header"/>
            <w:spacing w:before="0"/>
            <w:jc w:val="right"/>
            <w:rPr>
              <w:sz w:val="22"/>
              <w:szCs w:val="22"/>
            </w:rPr>
          </w:pPr>
          <w:r w:rsidRPr="00675892">
            <w:rPr>
              <w:sz w:val="22"/>
              <w:szCs w:val="22"/>
            </w:rPr>
            <w:fldChar w:fldCharType="separate"/>
          </w:r>
          <w:r w:rsidRPr="0044733E">
            <w:rPr>
              <w:sz w:val="22"/>
              <w:szCs w:val="22"/>
            </w:rPr>
            <w:t>GRE-KIS-MAN-0015</w:t>
          </w:r>
          <w:r w:rsidRPr="00675892">
            <w:rPr>
              <w:sz w:val="22"/>
              <w:szCs w:val="22"/>
            </w:rPr>
            <w:fldChar w:fldCharType="end"/>
          </w:r>
        </w:p>
        <w:p w14:paraId="6942C329" w14:textId="77777777" w:rsidR="0044733E" w:rsidRPr="00675892" w:rsidRDefault="0044733E" w:rsidP="002314E7">
          <w:pPr>
            <w:pStyle w:val="Header"/>
            <w:jc w:val="right"/>
            <w:rPr>
              <w:sz w:val="22"/>
              <w:szCs w:val="22"/>
              <w:lang w:val="en-US"/>
            </w:rPr>
          </w:pPr>
          <w:r w:rsidRPr="00675892">
            <w:rPr>
              <w:sz w:val="22"/>
              <w:szCs w:val="22"/>
            </w:rPr>
            <w:fldChar w:fldCharType="begin"/>
          </w:r>
          <w:r w:rsidRPr="00675892">
            <w:rPr>
              <w:sz w:val="22"/>
              <w:szCs w:val="22"/>
            </w:rPr>
            <w:instrText xml:space="preserve"> REF Issue </w:instrText>
          </w:r>
          <w:r w:rsidRPr="00675892">
            <w:rPr>
              <w:sz w:val="22"/>
              <w:szCs w:val="22"/>
              <w:lang w:val="en-US"/>
            </w:rPr>
            <w:instrText xml:space="preserve">\* MERGEFORMAT </w:instrText>
          </w:r>
        </w:p>
        <w:p w14:paraId="4145F474" w14:textId="2CA29928" w:rsidR="0044733E" w:rsidRPr="00675892" w:rsidRDefault="0044733E">
          <w:pPr>
            <w:pStyle w:val="Header"/>
            <w:spacing w:before="0"/>
            <w:jc w:val="right"/>
            <w:rPr>
              <w:sz w:val="22"/>
              <w:szCs w:val="22"/>
            </w:rPr>
          </w:pPr>
          <w:r w:rsidRPr="00675892">
            <w:rPr>
              <w:sz w:val="22"/>
              <w:szCs w:val="22"/>
            </w:rPr>
            <w:fldChar w:fldCharType="separate"/>
          </w:r>
          <w:r w:rsidRPr="0044733E">
            <w:rPr>
              <w:sz w:val="22"/>
              <w:szCs w:val="22"/>
            </w:rPr>
            <w:t>&lt;1&gt;</w:t>
          </w:r>
          <w:r w:rsidRPr="00675892">
            <w:rPr>
              <w:sz w:val="22"/>
              <w:szCs w:val="22"/>
            </w:rPr>
            <w:fldChar w:fldCharType="end"/>
          </w:r>
        </w:p>
        <w:p w14:paraId="33BFE9F2" w14:textId="77777777" w:rsidR="0044733E" w:rsidRPr="00675892" w:rsidRDefault="0044733E" w:rsidP="009523D6">
          <w:pPr>
            <w:pStyle w:val="Header"/>
            <w:jc w:val="right"/>
            <w:rPr>
              <w:sz w:val="22"/>
              <w:szCs w:val="22"/>
              <w:lang w:val="en-US"/>
            </w:rPr>
          </w:pPr>
          <w:r w:rsidRPr="00675892">
            <w:rPr>
              <w:sz w:val="22"/>
              <w:szCs w:val="22"/>
            </w:rPr>
            <w:fldChar w:fldCharType="begin"/>
          </w:r>
          <w:r w:rsidRPr="00675892">
            <w:rPr>
              <w:sz w:val="22"/>
              <w:szCs w:val="22"/>
            </w:rPr>
            <w:instrText xml:space="preserve"> REF titledate </w:instrText>
          </w:r>
          <w:r w:rsidRPr="00675892">
            <w:rPr>
              <w:sz w:val="22"/>
              <w:szCs w:val="22"/>
              <w:lang w:val="en-US"/>
            </w:rPr>
            <w:instrText xml:space="preserve">\* MERGEFORMAT </w:instrText>
          </w:r>
        </w:p>
        <w:p w14:paraId="647EC0A7" w14:textId="4DA9AEC0" w:rsidR="0044733E" w:rsidRPr="00EA7CD1" w:rsidRDefault="0044733E" w:rsidP="00EA7CD1">
          <w:pPr>
            <w:pStyle w:val="Header"/>
            <w:spacing w:before="0"/>
            <w:jc w:val="right"/>
            <w:rPr>
              <w:szCs w:val="24"/>
            </w:rPr>
          </w:pPr>
          <w:r w:rsidRPr="00675892">
            <w:rPr>
              <w:sz w:val="22"/>
              <w:szCs w:val="22"/>
            </w:rPr>
            <w:fldChar w:fldCharType="separate"/>
          </w:r>
          <w:r w:rsidRPr="0044733E">
            <w:rPr>
              <w:sz w:val="22"/>
              <w:szCs w:val="22"/>
            </w:rPr>
            <w:t>&lt;30.6.2020&gt;</w:t>
          </w:r>
          <w:r w:rsidRPr="00675892">
            <w:rPr>
              <w:sz w:val="22"/>
              <w:szCs w:val="22"/>
            </w:rPr>
            <w:fldChar w:fldCharType="end"/>
          </w:r>
          <w:r>
            <w:rPr>
              <w:snapToGrid w:val="0"/>
            </w:rPr>
            <w:t xml:space="preserve"> </w:t>
          </w:r>
        </w:p>
      </w:tc>
    </w:tr>
  </w:tbl>
  <w:p w14:paraId="566F5E78" w14:textId="77777777" w:rsidR="0044733E" w:rsidRDefault="0044733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2927"/>
    <w:multiLevelType w:val="hybridMultilevel"/>
    <w:tmpl w:val="7EC0E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4B1CD0"/>
    <w:multiLevelType w:val="hybridMultilevel"/>
    <w:tmpl w:val="E162250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84BC5"/>
    <w:multiLevelType w:val="hybridMultilevel"/>
    <w:tmpl w:val="2822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E11C89"/>
    <w:multiLevelType w:val="hybridMultilevel"/>
    <w:tmpl w:val="AF6E86B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nsid w:val="16FF5714"/>
    <w:multiLevelType w:val="hybridMultilevel"/>
    <w:tmpl w:val="BBA8B4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1549DB"/>
    <w:multiLevelType w:val="hybridMultilevel"/>
    <w:tmpl w:val="2F263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7D6733"/>
    <w:multiLevelType w:val="hybridMultilevel"/>
    <w:tmpl w:val="3EF6BCCE"/>
    <w:lvl w:ilvl="0" w:tplc="200CC2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7D714A"/>
    <w:multiLevelType w:val="hybridMultilevel"/>
    <w:tmpl w:val="BBA8B4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37D46"/>
    <w:multiLevelType w:val="hybridMultilevel"/>
    <w:tmpl w:val="93A0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994E48"/>
    <w:multiLevelType w:val="hybridMultilevel"/>
    <w:tmpl w:val="C2527B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C06DA0"/>
    <w:multiLevelType w:val="multilevel"/>
    <w:tmpl w:val="0407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nsid w:val="3D6A52F7"/>
    <w:multiLevelType w:val="hybridMultilevel"/>
    <w:tmpl w:val="18F84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BF5033"/>
    <w:multiLevelType w:val="hybridMultilevel"/>
    <w:tmpl w:val="8612D3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5C26A8A"/>
    <w:multiLevelType w:val="hybridMultilevel"/>
    <w:tmpl w:val="B57864E6"/>
    <w:lvl w:ilvl="0" w:tplc="108C39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6E01AC"/>
    <w:multiLevelType w:val="hybridMultilevel"/>
    <w:tmpl w:val="8612D3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7967B09"/>
    <w:multiLevelType w:val="hybridMultilevel"/>
    <w:tmpl w:val="BBA8B4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D32539"/>
    <w:multiLevelType w:val="hybridMultilevel"/>
    <w:tmpl w:val="E162250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B63FB5"/>
    <w:multiLevelType w:val="hybridMultilevel"/>
    <w:tmpl w:val="09FEA720"/>
    <w:lvl w:ilvl="0" w:tplc="04090001">
      <w:start w:val="1"/>
      <w:numFmt w:val="bullet"/>
      <w:lvlText w:val=""/>
      <w:lvlJc w:val="left"/>
      <w:pPr>
        <w:ind w:left="720" w:hanging="360"/>
      </w:pPr>
      <w:rPr>
        <w:rFonts w:ascii="Symbol" w:hAnsi="Symbol" w:hint="default"/>
      </w:rPr>
    </w:lvl>
    <w:lvl w:ilvl="1" w:tplc="0740962C">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92537E"/>
    <w:multiLevelType w:val="hybridMultilevel"/>
    <w:tmpl w:val="CF22F4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655763"/>
    <w:multiLevelType w:val="hybridMultilevel"/>
    <w:tmpl w:val="79901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C991E56"/>
    <w:multiLevelType w:val="hybridMultilevel"/>
    <w:tmpl w:val="164E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C13CAD"/>
    <w:multiLevelType w:val="hybridMultilevel"/>
    <w:tmpl w:val="C12C4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3F3418"/>
    <w:multiLevelType w:val="hybridMultilevel"/>
    <w:tmpl w:val="94669C3E"/>
    <w:lvl w:ilvl="0" w:tplc="04090019">
      <w:start w:val="1"/>
      <w:numFmt w:val="lowerLetter"/>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3">
    <w:nsid w:val="67D656A2"/>
    <w:multiLevelType w:val="hybridMultilevel"/>
    <w:tmpl w:val="F51A6A16"/>
    <w:lvl w:ilvl="0" w:tplc="656AF33C">
      <w:start w:val="1"/>
      <w:numFmt w:val="decimal"/>
      <w:lvlText w:val="%1)"/>
      <w:lvlJc w:val="left"/>
      <w:pPr>
        <w:ind w:left="2028" w:hanging="9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4">
    <w:nsid w:val="6B2A743F"/>
    <w:multiLevelType w:val="hybridMultilevel"/>
    <w:tmpl w:val="CCD6A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8A6403"/>
    <w:multiLevelType w:val="hybridMultilevel"/>
    <w:tmpl w:val="B2001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456C09"/>
    <w:multiLevelType w:val="hybridMultilevel"/>
    <w:tmpl w:val="C0C25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C92242"/>
    <w:multiLevelType w:val="hybridMultilevel"/>
    <w:tmpl w:val="610C7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5"/>
  </w:num>
  <w:num w:numId="3">
    <w:abstractNumId w:val="0"/>
  </w:num>
  <w:num w:numId="4">
    <w:abstractNumId w:val="24"/>
  </w:num>
  <w:num w:numId="5">
    <w:abstractNumId w:val="3"/>
  </w:num>
  <w:num w:numId="6">
    <w:abstractNumId w:val="20"/>
  </w:num>
  <w:num w:numId="7">
    <w:abstractNumId w:val="8"/>
  </w:num>
  <w:num w:numId="8">
    <w:abstractNumId w:val="23"/>
  </w:num>
  <w:num w:numId="9">
    <w:abstractNumId w:val="2"/>
  </w:num>
  <w:num w:numId="10">
    <w:abstractNumId w:val="13"/>
  </w:num>
  <w:num w:numId="11">
    <w:abstractNumId w:val="5"/>
  </w:num>
  <w:num w:numId="12">
    <w:abstractNumId w:val="17"/>
  </w:num>
  <w:num w:numId="13">
    <w:abstractNumId w:val="26"/>
  </w:num>
  <w:num w:numId="14">
    <w:abstractNumId w:val="6"/>
  </w:num>
  <w:num w:numId="15">
    <w:abstractNumId w:val="18"/>
  </w:num>
  <w:num w:numId="16">
    <w:abstractNumId w:val="1"/>
  </w:num>
  <w:num w:numId="17">
    <w:abstractNumId w:val="16"/>
  </w:num>
  <w:num w:numId="18">
    <w:abstractNumId w:val="21"/>
  </w:num>
  <w:num w:numId="19">
    <w:abstractNumId w:val="11"/>
  </w:num>
  <w:num w:numId="20">
    <w:abstractNumId w:val="27"/>
  </w:num>
  <w:num w:numId="21">
    <w:abstractNumId w:val="14"/>
  </w:num>
  <w:num w:numId="22">
    <w:abstractNumId w:val="22"/>
  </w:num>
  <w:num w:numId="23">
    <w:abstractNumId w:val="12"/>
  </w:num>
  <w:num w:numId="24">
    <w:abstractNumId w:val="19"/>
  </w:num>
  <w:num w:numId="25">
    <w:abstractNumId w:val="15"/>
  </w:num>
  <w:num w:numId="26">
    <w:abstractNumId w:val="4"/>
  </w:num>
  <w:num w:numId="27">
    <w:abstractNumId w:val="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B85"/>
    <w:rsid w:val="00012011"/>
    <w:rsid w:val="00022BE5"/>
    <w:rsid w:val="00025579"/>
    <w:rsid w:val="0004253C"/>
    <w:rsid w:val="000811D6"/>
    <w:rsid w:val="00084563"/>
    <w:rsid w:val="000B4FBD"/>
    <w:rsid w:val="000B6286"/>
    <w:rsid w:val="000C7BB4"/>
    <w:rsid w:val="000E7B8A"/>
    <w:rsid w:val="00130C82"/>
    <w:rsid w:val="00141620"/>
    <w:rsid w:val="00142FD0"/>
    <w:rsid w:val="00153049"/>
    <w:rsid w:val="00160235"/>
    <w:rsid w:val="00160BF2"/>
    <w:rsid w:val="0018019B"/>
    <w:rsid w:val="001975DA"/>
    <w:rsid w:val="001A3437"/>
    <w:rsid w:val="001B6051"/>
    <w:rsid w:val="001C49FB"/>
    <w:rsid w:val="001C6DFC"/>
    <w:rsid w:val="001C717C"/>
    <w:rsid w:val="001E1277"/>
    <w:rsid w:val="00223D16"/>
    <w:rsid w:val="00224F49"/>
    <w:rsid w:val="00230895"/>
    <w:rsid w:val="002314E7"/>
    <w:rsid w:val="00244E76"/>
    <w:rsid w:val="002645C5"/>
    <w:rsid w:val="002762B9"/>
    <w:rsid w:val="002911A6"/>
    <w:rsid w:val="00292AAE"/>
    <w:rsid w:val="002B3EA2"/>
    <w:rsid w:val="002F0888"/>
    <w:rsid w:val="002F1DB7"/>
    <w:rsid w:val="003177EE"/>
    <w:rsid w:val="003452F4"/>
    <w:rsid w:val="00351E02"/>
    <w:rsid w:val="00357110"/>
    <w:rsid w:val="00367681"/>
    <w:rsid w:val="003900AF"/>
    <w:rsid w:val="003A3309"/>
    <w:rsid w:val="00400F30"/>
    <w:rsid w:val="00402E2B"/>
    <w:rsid w:val="00410061"/>
    <w:rsid w:val="0044733E"/>
    <w:rsid w:val="004537C3"/>
    <w:rsid w:val="00455E7C"/>
    <w:rsid w:val="00457805"/>
    <w:rsid w:val="00470B11"/>
    <w:rsid w:val="004723D8"/>
    <w:rsid w:val="00481F42"/>
    <w:rsid w:val="004D2B85"/>
    <w:rsid w:val="004D6500"/>
    <w:rsid w:val="004E078A"/>
    <w:rsid w:val="004F3C41"/>
    <w:rsid w:val="004F6876"/>
    <w:rsid w:val="005232F7"/>
    <w:rsid w:val="00531736"/>
    <w:rsid w:val="00537DEB"/>
    <w:rsid w:val="0054262B"/>
    <w:rsid w:val="00551968"/>
    <w:rsid w:val="00562CB9"/>
    <w:rsid w:val="0056586E"/>
    <w:rsid w:val="00573DA2"/>
    <w:rsid w:val="0057486E"/>
    <w:rsid w:val="00586179"/>
    <w:rsid w:val="005A291B"/>
    <w:rsid w:val="005A3202"/>
    <w:rsid w:val="005C5F28"/>
    <w:rsid w:val="005F6392"/>
    <w:rsid w:val="00610CC6"/>
    <w:rsid w:val="006117A2"/>
    <w:rsid w:val="00613DA1"/>
    <w:rsid w:val="00614006"/>
    <w:rsid w:val="00635F98"/>
    <w:rsid w:val="0064548C"/>
    <w:rsid w:val="006570FF"/>
    <w:rsid w:val="0066373D"/>
    <w:rsid w:val="006646B7"/>
    <w:rsid w:val="00671288"/>
    <w:rsid w:val="00675892"/>
    <w:rsid w:val="006854B3"/>
    <w:rsid w:val="006940D6"/>
    <w:rsid w:val="006A6126"/>
    <w:rsid w:val="006D24F4"/>
    <w:rsid w:val="006E1A23"/>
    <w:rsid w:val="006E7D1D"/>
    <w:rsid w:val="006F4B0B"/>
    <w:rsid w:val="00702416"/>
    <w:rsid w:val="00703A6E"/>
    <w:rsid w:val="007147CE"/>
    <w:rsid w:val="0071780D"/>
    <w:rsid w:val="007206CF"/>
    <w:rsid w:val="00744C0C"/>
    <w:rsid w:val="00785B81"/>
    <w:rsid w:val="007B00D8"/>
    <w:rsid w:val="007D3743"/>
    <w:rsid w:val="007E3BFE"/>
    <w:rsid w:val="007E6012"/>
    <w:rsid w:val="007F4021"/>
    <w:rsid w:val="00826C3D"/>
    <w:rsid w:val="0084022B"/>
    <w:rsid w:val="00847B17"/>
    <w:rsid w:val="00851591"/>
    <w:rsid w:val="00875FB3"/>
    <w:rsid w:val="008C5718"/>
    <w:rsid w:val="008D4BBD"/>
    <w:rsid w:val="00911BDA"/>
    <w:rsid w:val="009121B5"/>
    <w:rsid w:val="009523D6"/>
    <w:rsid w:val="00961B9A"/>
    <w:rsid w:val="009B4275"/>
    <w:rsid w:val="009D354B"/>
    <w:rsid w:val="009D77A4"/>
    <w:rsid w:val="009E10B7"/>
    <w:rsid w:val="009F395D"/>
    <w:rsid w:val="009F4EDD"/>
    <w:rsid w:val="00A2753D"/>
    <w:rsid w:val="00A2754F"/>
    <w:rsid w:val="00A4476C"/>
    <w:rsid w:val="00A51048"/>
    <w:rsid w:val="00AA6E48"/>
    <w:rsid w:val="00AB2469"/>
    <w:rsid w:val="00AB2EE0"/>
    <w:rsid w:val="00AC7BD8"/>
    <w:rsid w:val="00AE43D7"/>
    <w:rsid w:val="00B04D11"/>
    <w:rsid w:val="00B2478A"/>
    <w:rsid w:val="00B52EEB"/>
    <w:rsid w:val="00B62F71"/>
    <w:rsid w:val="00BA762C"/>
    <w:rsid w:val="00BB0EB3"/>
    <w:rsid w:val="00BB57C2"/>
    <w:rsid w:val="00C01A46"/>
    <w:rsid w:val="00C041A2"/>
    <w:rsid w:val="00C06E54"/>
    <w:rsid w:val="00C32D8B"/>
    <w:rsid w:val="00C4087E"/>
    <w:rsid w:val="00C55969"/>
    <w:rsid w:val="00C57B51"/>
    <w:rsid w:val="00C60F49"/>
    <w:rsid w:val="00C67030"/>
    <w:rsid w:val="00C736D0"/>
    <w:rsid w:val="00C8280F"/>
    <w:rsid w:val="00CB2E8A"/>
    <w:rsid w:val="00CC5BD0"/>
    <w:rsid w:val="00CD103F"/>
    <w:rsid w:val="00CE5452"/>
    <w:rsid w:val="00D03C9F"/>
    <w:rsid w:val="00D458E2"/>
    <w:rsid w:val="00D45C25"/>
    <w:rsid w:val="00D55AF2"/>
    <w:rsid w:val="00D662DD"/>
    <w:rsid w:val="00D73B5F"/>
    <w:rsid w:val="00D85E4C"/>
    <w:rsid w:val="00DC7C14"/>
    <w:rsid w:val="00DE5622"/>
    <w:rsid w:val="00DE57FB"/>
    <w:rsid w:val="00DE59C0"/>
    <w:rsid w:val="00DF78CE"/>
    <w:rsid w:val="00E621C7"/>
    <w:rsid w:val="00E70663"/>
    <w:rsid w:val="00E706B9"/>
    <w:rsid w:val="00E80A9A"/>
    <w:rsid w:val="00EA7CD1"/>
    <w:rsid w:val="00EB5BFF"/>
    <w:rsid w:val="00EE5E0C"/>
    <w:rsid w:val="00F00E44"/>
    <w:rsid w:val="00F21AF9"/>
    <w:rsid w:val="00F464DC"/>
    <w:rsid w:val="00F50438"/>
    <w:rsid w:val="00F80A34"/>
    <w:rsid w:val="00F861A8"/>
    <w:rsid w:val="00F95444"/>
    <w:rsid w:val="00FA19A3"/>
    <w:rsid w:val="00FC2068"/>
    <w:rsid w:val="00FD4972"/>
    <w:rsid w:val="00FE1175"/>
    <w:rsid w:val="00FE67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EDE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qFormat/>
    <w:pPr>
      <w:keepNext/>
      <w:numPr>
        <w:numId w:val="1"/>
      </w:numPr>
      <w:spacing w:before="240" w:after="60"/>
      <w:outlineLvl w:val="0"/>
    </w:pPr>
    <w:rPr>
      <w:b/>
      <w:kern w:val="28"/>
      <w:sz w:val="28"/>
    </w:rPr>
  </w:style>
  <w:style w:type="paragraph" w:styleId="Heading2">
    <w:name w:val="heading 2"/>
    <w:basedOn w:val="Normal"/>
    <w:next w:val="Normal"/>
    <w:qFormat/>
    <w:pPr>
      <w:keepNext/>
      <w:numPr>
        <w:ilvl w:val="1"/>
        <w:numId w:val="1"/>
      </w:numPr>
      <w:spacing w:before="240" w:after="60"/>
      <w:outlineLvl w:val="1"/>
    </w:pPr>
    <w:rPr>
      <w:b/>
      <w:sz w:val="28"/>
    </w:rPr>
  </w:style>
  <w:style w:type="paragraph" w:styleId="Heading3">
    <w:name w:val="heading 3"/>
    <w:basedOn w:val="Normal"/>
    <w:next w:val="Normal"/>
    <w:qFormat/>
    <w:pPr>
      <w:keepNext/>
      <w:numPr>
        <w:ilvl w:val="2"/>
        <w:numId w:val="1"/>
      </w:numPr>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u w:val="single"/>
    </w:rPr>
  </w:style>
  <w:style w:type="paragraph" w:styleId="Heading5">
    <w:name w:val="heading 5"/>
    <w:basedOn w:val="Normal"/>
    <w:next w:val="Normal"/>
    <w:qFormat/>
    <w:pPr>
      <w:numPr>
        <w:ilvl w:val="4"/>
        <w:numId w:val="1"/>
      </w:numPr>
      <w:spacing w:before="240" w:after="60"/>
      <w:outlineLvl w:val="4"/>
    </w:pPr>
    <w:rPr>
      <w:i/>
    </w:rPr>
  </w:style>
  <w:style w:type="paragraph" w:styleId="Heading6">
    <w:name w:val="heading 6"/>
    <w:basedOn w:val="Normal"/>
    <w:next w:val="Normal"/>
    <w:qFormat/>
    <w:rsid w:val="00C57B51"/>
    <w:pPr>
      <w:numPr>
        <w:ilvl w:val="5"/>
        <w:numId w:val="1"/>
      </w:numPr>
      <w:spacing w:before="240" w:after="60"/>
      <w:outlineLvl w:val="5"/>
    </w:pPr>
    <w:rPr>
      <w:b/>
      <w:bCs/>
      <w:sz w:val="22"/>
      <w:szCs w:val="22"/>
    </w:rPr>
  </w:style>
  <w:style w:type="paragraph" w:styleId="Heading7">
    <w:name w:val="heading 7"/>
    <w:basedOn w:val="Normal"/>
    <w:next w:val="Normal"/>
    <w:qFormat/>
    <w:rsid w:val="00C57B51"/>
    <w:pPr>
      <w:numPr>
        <w:ilvl w:val="6"/>
        <w:numId w:val="1"/>
      </w:numPr>
      <w:spacing w:before="240" w:after="60"/>
      <w:outlineLvl w:val="6"/>
    </w:pPr>
    <w:rPr>
      <w:szCs w:val="24"/>
    </w:rPr>
  </w:style>
  <w:style w:type="paragraph" w:styleId="Heading8">
    <w:name w:val="heading 8"/>
    <w:basedOn w:val="Normal"/>
    <w:next w:val="Normal"/>
    <w:qFormat/>
    <w:rsid w:val="00C57B51"/>
    <w:pPr>
      <w:numPr>
        <w:ilvl w:val="7"/>
        <w:numId w:val="1"/>
      </w:numPr>
      <w:spacing w:before="240" w:after="60"/>
      <w:outlineLvl w:val="7"/>
    </w:pPr>
    <w:rPr>
      <w:i/>
      <w:iCs/>
      <w:szCs w:val="24"/>
    </w:rPr>
  </w:style>
  <w:style w:type="paragraph" w:styleId="Heading9">
    <w:name w:val="heading 9"/>
    <w:basedOn w:val="Normal"/>
    <w:next w:val="Normal"/>
    <w:qFormat/>
    <w:rsid w:val="00C57B5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alloonText">
    <w:name w:val="Balloon Text"/>
    <w:basedOn w:val="Normal"/>
    <w:link w:val="BalloonTextChar"/>
    <w:rsid w:val="00022BE5"/>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22BE5"/>
    <w:rPr>
      <w:rFonts w:ascii="Lucida Grande" w:hAnsi="Lucida Grande" w:cs="Lucida Grande"/>
      <w:sz w:val="18"/>
      <w:szCs w:val="18"/>
    </w:rPr>
  </w:style>
  <w:style w:type="paragraph" w:customStyle="1" w:styleId="Zwykytekst1">
    <w:name w:val="Zwykły tekst1"/>
    <w:basedOn w:val="Normal"/>
    <w:rsid w:val="00022BE5"/>
    <w:pPr>
      <w:spacing w:before="0"/>
      <w:ind w:right="2"/>
    </w:pPr>
    <w:rPr>
      <w:rFonts w:eastAsia="Calibri" w:cs="Consolas"/>
      <w:szCs w:val="21"/>
      <w:lang w:eastAsia="en-US"/>
    </w:rPr>
  </w:style>
  <w:style w:type="paragraph" w:styleId="TOC1">
    <w:name w:val="toc 1"/>
    <w:basedOn w:val="Normal"/>
    <w:next w:val="Normal"/>
    <w:uiPriority w:val="39"/>
    <w:rsid w:val="00022BE5"/>
    <w:pPr>
      <w:ind w:right="2"/>
      <w:jc w:val="left"/>
    </w:pPr>
    <w:rPr>
      <w:rFonts w:asciiTheme="minorHAnsi" w:eastAsia="Calibri" w:hAnsiTheme="minorHAnsi" w:cs="Calibri"/>
      <w:b/>
      <w:szCs w:val="24"/>
      <w:lang w:val="en-US" w:eastAsia="en-US"/>
    </w:rPr>
  </w:style>
  <w:style w:type="paragraph" w:styleId="TOC2">
    <w:name w:val="toc 2"/>
    <w:basedOn w:val="Normal"/>
    <w:next w:val="Normal"/>
    <w:autoRedefine/>
    <w:uiPriority w:val="39"/>
    <w:rsid w:val="00022BE5"/>
    <w:pPr>
      <w:spacing w:after="100"/>
      <w:ind w:left="240"/>
    </w:pPr>
  </w:style>
  <w:style w:type="paragraph" w:styleId="HTMLPreformatted">
    <w:name w:val="HTML Preformatted"/>
    <w:basedOn w:val="Normal"/>
    <w:link w:val="HTMLPreformattedChar"/>
    <w:rsid w:val="002314E7"/>
    <w:pPr>
      <w:spacing w:before="0"/>
    </w:pPr>
    <w:rPr>
      <w:rFonts w:ascii="Courier" w:hAnsi="Courier"/>
      <w:sz w:val="20"/>
    </w:rPr>
  </w:style>
  <w:style w:type="character" w:customStyle="1" w:styleId="HTMLPreformattedChar">
    <w:name w:val="HTML Preformatted Char"/>
    <w:basedOn w:val="DefaultParagraphFont"/>
    <w:link w:val="HTMLPreformatted"/>
    <w:rsid w:val="002314E7"/>
    <w:rPr>
      <w:rFonts w:ascii="Courier" w:hAnsi="Courier"/>
    </w:rPr>
  </w:style>
  <w:style w:type="paragraph" w:styleId="Caption">
    <w:name w:val="caption"/>
    <w:basedOn w:val="Normal"/>
    <w:next w:val="Normal"/>
    <w:unhideWhenUsed/>
    <w:qFormat/>
    <w:rsid w:val="004D2B85"/>
    <w:pPr>
      <w:spacing w:before="0" w:after="200"/>
    </w:pPr>
    <w:rPr>
      <w:b/>
      <w:bCs/>
      <w:color w:val="4F81BD" w:themeColor="accent1"/>
      <w:sz w:val="18"/>
      <w:szCs w:val="18"/>
    </w:rPr>
  </w:style>
  <w:style w:type="paragraph" w:styleId="ListParagraph">
    <w:name w:val="List Paragraph"/>
    <w:basedOn w:val="Normal"/>
    <w:uiPriority w:val="34"/>
    <w:qFormat/>
    <w:rsid w:val="004D2B85"/>
    <w:pPr>
      <w:ind w:left="720"/>
      <w:contextualSpacing/>
    </w:pPr>
  </w:style>
  <w:style w:type="paragraph" w:styleId="TableofFigures">
    <w:name w:val="table of figures"/>
    <w:basedOn w:val="Normal"/>
    <w:next w:val="Normal"/>
    <w:uiPriority w:val="99"/>
    <w:rsid w:val="001A3437"/>
    <w:pPr>
      <w:ind w:left="480" w:hanging="480"/>
    </w:pPr>
  </w:style>
  <w:style w:type="table" w:styleId="TableGrid">
    <w:name w:val="Table Grid"/>
    <w:basedOn w:val="TableNormal"/>
    <w:uiPriority w:val="59"/>
    <w:rsid w:val="007F4021"/>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1780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qFormat/>
    <w:pPr>
      <w:keepNext/>
      <w:numPr>
        <w:numId w:val="1"/>
      </w:numPr>
      <w:spacing w:before="240" w:after="60"/>
      <w:outlineLvl w:val="0"/>
    </w:pPr>
    <w:rPr>
      <w:b/>
      <w:kern w:val="28"/>
      <w:sz w:val="28"/>
    </w:rPr>
  </w:style>
  <w:style w:type="paragraph" w:styleId="Heading2">
    <w:name w:val="heading 2"/>
    <w:basedOn w:val="Normal"/>
    <w:next w:val="Normal"/>
    <w:qFormat/>
    <w:pPr>
      <w:keepNext/>
      <w:numPr>
        <w:ilvl w:val="1"/>
        <w:numId w:val="1"/>
      </w:numPr>
      <w:spacing w:before="240" w:after="60"/>
      <w:outlineLvl w:val="1"/>
    </w:pPr>
    <w:rPr>
      <w:b/>
      <w:sz w:val="28"/>
    </w:rPr>
  </w:style>
  <w:style w:type="paragraph" w:styleId="Heading3">
    <w:name w:val="heading 3"/>
    <w:basedOn w:val="Normal"/>
    <w:next w:val="Normal"/>
    <w:qFormat/>
    <w:pPr>
      <w:keepNext/>
      <w:numPr>
        <w:ilvl w:val="2"/>
        <w:numId w:val="1"/>
      </w:numPr>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u w:val="single"/>
    </w:rPr>
  </w:style>
  <w:style w:type="paragraph" w:styleId="Heading5">
    <w:name w:val="heading 5"/>
    <w:basedOn w:val="Normal"/>
    <w:next w:val="Normal"/>
    <w:qFormat/>
    <w:pPr>
      <w:numPr>
        <w:ilvl w:val="4"/>
        <w:numId w:val="1"/>
      </w:numPr>
      <w:spacing w:before="240" w:after="60"/>
      <w:outlineLvl w:val="4"/>
    </w:pPr>
    <w:rPr>
      <w:i/>
    </w:rPr>
  </w:style>
  <w:style w:type="paragraph" w:styleId="Heading6">
    <w:name w:val="heading 6"/>
    <w:basedOn w:val="Normal"/>
    <w:next w:val="Normal"/>
    <w:qFormat/>
    <w:rsid w:val="00C57B51"/>
    <w:pPr>
      <w:numPr>
        <w:ilvl w:val="5"/>
        <w:numId w:val="1"/>
      </w:numPr>
      <w:spacing w:before="240" w:after="60"/>
      <w:outlineLvl w:val="5"/>
    </w:pPr>
    <w:rPr>
      <w:b/>
      <w:bCs/>
      <w:sz w:val="22"/>
      <w:szCs w:val="22"/>
    </w:rPr>
  </w:style>
  <w:style w:type="paragraph" w:styleId="Heading7">
    <w:name w:val="heading 7"/>
    <w:basedOn w:val="Normal"/>
    <w:next w:val="Normal"/>
    <w:qFormat/>
    <w:rsid w:val="00C57B51"/>
    <w:pPr>
      <w:numPr>
        <w:ilvl w:val="6"/>
        <w:numId w:val="1"/>
      </w:numPr>
      <w:spacing w:before="240" w:after="60"/>
      <w:outlineLvl w:val="6"/>
    </w:pPr>
    <w:rPr>
      <w:szCs w:val="24"/>
    </w:rPr>
  </w:style>
  <w:style w:type="paragraph" w:styleId="Heading8">
    <w:name w:val="heading 8"/>
    <w:basedOn w:val="Normal"/>
    <w:next w:val="Normal"/>
    <w:qFormat/>
    <w:rsid w:val="00C57B51"/>
    <w:pPr>
      <w:numPr>
        <w:ilvl w:val="7"/>
        <w:numId w:val="1"/>
      </w:numPr>
      <w:spacing w:before="240" w:after="60"/>
      <w:outlineLvl w:val="7"/>
    </w:pPr>
    <w:rPr>
      <w:i/>
      <w:iCs/>
      <w:szCs w:val="24"/>
    </w:rPr>
  </w:style>
  <w:style w:type="paragraph" w:styleId="Heading9">
    <w:name w:val="heading 9"/>
    <w:basedOn w:val="Normal"/>
    <w:next w:val="Normal"/>
    <w:qFormat/>
    <w:rsid w:val="00C57B5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alloonText">
    <w:name w:val="Balloon Text"/>
    <w:basedOn w:val="Normal"/>
    <w:link w:val="BalloonTextChar"/>
    <w:rsid w:val="00022BE5"/>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22BE5"/>
    <w:rPr>
      <w:rFonts w:ascii="Lucida Grande" w:hAnsi="Lucida Grande" w:cs="Lucida Grande"/>
      <w:sz w:val="18"/>
      <w:szCs w:val="18"/>
    </w:rPr>
  </w:style>
  <w:style w:type="paragraph" w:customStyle="1" w:styleId="Zwykytekst1">
    <w:name w:val="Zwykły tekst1"/>
    <w:basedOn w:val="Normal"/>
    <w:rsid w:val="00022BE5"/>
    <w:pPr>
      <w:spacing w:before="0"/>
      <w:ind w:right="2"/>
    </w:pPr>
    <w:rPr>
      <w:rFonts w:eastAsia="Calibri" w:cs="Consolas"/>
      <w:szCs w:val="21"/>
      <w:lang w:eastAsia="en-US"/>
    </w:rPr>
  </w:style>
  <w:style w:type="paragraph" w:styleId="TOC1">
    <w:name w:val="toc 1"/>
    <w:basedOn w:val="Normal"/>
    <w:next w:val="Normal"/>
    <w:uiPriority w:val="39"/>
    <w:rsid w:val="00022BE5"/>
    <w:pPr>
      <w:ind w:right="2"/>
      <w:jc w:val="left"/>
    </w:pPr>
    <w:rPr>
      <w:rFonts w:asciiTheme="minorHAnsi" w:eastAsia="Calibri" w:hAnsiTheme="minorHAnsi" w:cs="Calibri"/>
      <w:b/>
      <w:szCs w:val="24"/>
      <w:lang w:val="en-US" w:eastAsia="en-US"/>
    </w:rPr>
  </w:style>
  <w:style w:type="paragraph" w:styleId="TOC2">
    <w:name w:val="toc 2"/>
    <w:basedOn w:val="Normal"/>
    <w:next w:val="Normal"/>
    <w:autoRedefine/>
    <w:uiPriority w:val="39"/>
    <w:rsid w:val="00022BE5"/>
    <w:pPr>
      <w:spacing w:after="100"/>
      <w:ind w:left="240"/>
    </w:pPr>
  </w:style>
  <w:style w:type="paragraph" w:styleId="HTMLPreformatted">
    <w:name w:val="HTML Preformatted"/>
    <w:basedOn w:val="Normal"/>
    <w:link w:val="HTMLPreformattedChar"/>
    <w:rsid w:val="002314E7"/>
    <w:pPr>
      <w:spacing w:before="0"/>
    </w:pPr>
    <w:rPr>
      <w:rFonts w:ascii="Courier" w:hAnsi="Courier"/>
      <w:sz w:val="20"/>
    </w:rPr>
  </w:style>
  <w:style w:type="character" w:customStyle="1" w:styleId="HTMLPreformattedChar">
    <w:name w:val="HTML Preformatted Char"/>
    <w:basedOn w:val="DefaultParagraphFont"/>
    <w:link w:val="HTMLPreformatted"/>
    <w:rsid w:val="002314E7"/>
    <w:rPr>
      <w:rFonts w:ascii="Courier" w:hAnsi="Courier"/>
    </w:rPr>
  </w:style>
  <w:style w:type="paragraph" w:styleId="Caption">
    <w:name w:val="caption"/>
    <w:basedOn w:val="Normal"/>
    <w:next w:val="Normal"/>
    <w:unhideWhenUsed/>
    <w:qFormat/>
    <w:rsid w:val="004D2B85"/>
    <w:pPr>
      <w:spacing w:before="0" w:after="200"/>
    </w:pPr>
    <w:rPr>
      <w:b/>
      <w:bCs/>
      <w:color w:val="4F81BD" w:themeColor="accent1"/>
      <w:sz w:val="18"/>
      <w:szCs w:val="18"/>
    </w:rPr>
  </w:style>
  <w:style w:type="paragraph" w:styleId="ListParagraph">
    <w:name w:val="List Paragraph"/>
    <w:basedOn w:val="Normal"/>
    <w:uiPriority w:val="34"/>
    <w:qFormat/>
    <w:rsid w:val="004D2B85"/>
    <w:pPr>
      <w:ind w:left="720"/>
      <w:contextualSpacing/>
    </w:pPr>
  </w:style>
  <w:style w:type="paragraph" w:styleId="TableofFigures">
    <w:name w:val="table of figures"/>
    <w:basedOn w:val="Normal"/>
    <w:next w:val="Normal"/>
    <w:uiPriority w:val="99"/>
    <w:rsid w:val="001A3437"/>
    <w:pPr>
      <w:ind w:left="480" w:hanging="480"/>
    </w:pPr>
  </w:style>
  <w:style w:type="table" w:styleId="TableGrid">
    <w:name w:val="Table Grid"/>
    <w:basedOn w:val="TableNormal"/>
    <w:uiPriority w:val="59"/>
    <w:rsid w:val="007F4021"/>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178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926442">
      <w:bodyDiv w:val="1"/>
      <w:marLeft w:val="0"/>
      <w:marRight w:val="0"/>
      <w:marTop w:val="0"/>
      <w:marBottom w:val="0"/>
      <w:divBdr>
        <w:top w:val="none" w:sz="0" w:space="0" w:color="auto"/>
        <w:left w:val="none" w:sz="0" w:space="0" w:color="auto"/>
        <w:bottom w:val="none" w:sz="0" w:space="0" w:color="auto"/>
        <w:right w:val="none" w:sz="0" w:space="0" w:color="auto"/>
      </w:divBdr>
    </w:div>
    <w:div w:id="467093103">
      <w:bodyDiv w:val="1"/>
      <w:marLeft w:val="0"/>
      <w:marRight w:val="0"/>
      <w:marTop w:val="0"/>
      <w:marBottom w:val="0"/>
      <w:divBdr>
        <w:top w:val="none" w:sz="0" w:space="0" w:color="auto"/>
        <w:left w:val="none" w:sz="0" w:space="0" w:color="auto"/>
        <w:bottom w:val="none" w:sz="0" w:space="0" w:color="auto"/>
        <w:right w:val="none" w:sz="0" w:space="0" w:color="auto"/>
      </w:divBdr>
    </w:div>
    <w:div w:id="657223824">
      <w:bodyDiv w:val="1"/>
      <w:marLeft w:val="0"/>
      <w:marRight w:val="0"/>
      <w:marTop w:val="0"/>
      <w:marBottom w:val="0"/>
      <w:divBdr>
        <w:top w:val="none" w:sz="0" w:space="0" w:color="auto"/>
        <w:left w:val="none" w:sz="0" w:space="0" w:color="auto"/>
        <w:bottom w:val="none" w:sz="0" w:space="0" w:color="auto"/>
        <w:right w:val="none" w:sz="0" w:space="0" w:color="auto"/>
      </w:divBdr>
    </w:div>
    <w:div w:id="706369150">
      <w:bodyDiv w:val="1"/>
      <w:marLeft w:val="0"/>
      <w:marRight w:val="0"/>
      <w:marTop w:val="0"/>
      <w:marBottom w:val="0"/>
      <w:divBdr>
        <w:top w:val="none" w:sz="0" w:space="0" w:color="auto"/>
        <w:left w:val="none" w:sz="0" w:space="0" w:color="auto"/>
        <w:bottom w:val="none" w:sz="0" w:space="0" w:color="auto"/>
        <w:right w:val="none" w:sz="0" w:space="0" w:color="auto"/>
      </w:divBdr>
    </w:div>
    <w:div w:id="1089734444">
      <w:bodyDiv w:val="1"/>
      <w:marLeft w:val="0"/>
      <w:marRight w:val="0"/>
      <w:marTop w:val="0"/>
      <w:marBottom w:val="0"/>
      <w:divBdr>
        <w:top w:val="none" w:sz="0" w:space="0" w:color="auto"/>
        <w:left w:val="none" w:sz="0" w:space="0" w:color="auto"/>
        <w:bottom w:val="none" w:sz="0" w:space="0" w:color="auto"/>
        <w:right w:val="none" w:sz="0" w:space="0" w:color="auto"/>
      </w:divBdr>
    </w:div>
    <w:div w:id="141794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leintl:Library:Application%20Support:Microsoft:Office:User%20Templates:My%20Templates:gregor_template_180225.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gregor_template_180225.dotx</Template>
  <TotalTime>1534</TotalTime>
  <Pages>12</Pages>
  <Words>3033</Words>
  <Characters>17292</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Kipenheuer-Institut</Company>
  <LinksUpToDate>false</LinksUpToDate>
  <CharactersWithSpaces>20285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dc:creator>
  <cp:lastModifiedBy>LK</cp:lastModifiedBy>
  <cp:revision>82</cp:revision>
  <cp:lastPrinted>2020-07-07T08:35:00Z</cp:lastPrinted>
  <dcterms:created xsi:type="dcterms:W3CDTF">2019-04-03T07:34:00Z</dcterms:created>
  <dcterms:modified xsi:type="dcterms:W3CDTF">2020-07-07T09:08:00Z</dcterms:modified>
</cp:coreProperties>
</file>